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55B67" w14:textId="77777777" w:rsidR="00F45252" w:rsidRPr="007312D1" w:rsidRDefault="00F45252" w:rsidP="007312D1">
      <w:pPr>
        <w:jc w:val="center"/>
        <w:rPr>
          <w:rFonts w:ascii="Trebuchet MS" w:hAnsi="Trebuchet MS"/>
          <w:b/>
          <w:sz w:val="28"/>
          <w:szCs w:val="28"/>
          <w:u w:val="single"/>
        </w:rPr>
      </w:pPr>
      <w:r w:rsidRPr="007312D1">
        <w:rPr>
          <w:rFonts w:ascii="Trebuchet MS" w:hAnsi="Trebuchet MS"/>
          <w:b/>
          <w:sz w:val="28"/>
          <w:szCs w:val="28"/>
          <w:u w:val="single"/>
        </w:rPr>
        <w:t>INVITATION TO TENDER</w:t>
      </w:r>
    </w:p>
    <w:p w14:paraId="78B04453" w14:textId="77777777" w:rsidR="00F45252" w:rsidRPr="00B47397" w:rsidRDefault="00F45252" w:rsidP="00F45252">
      <w:pPr>
        <w:rPr>
          <w:rFonts w:ascii="Trebuchet MS" w:hAnsi="Trebuchet MS"/>
        </w:rPr>
      </w:pPr>
      <w:r w:rsidRPr="00B47397">
        <w:rPr>
          <w:rFonts w:ascii="Trebuchet MS" w:hAnsi="Trebuchet MS"/>
          <w:b/>
        </w:rPr>
        <w:t>Title:</w:t>
      </w:r>
      <w:r w:rsidRPr="00B47397">
        <w:rPr>
          <w:rFonts w:ascii="Trebuchet MS" w:hAnsi="Trebuchet MS"/>
        </w:rPr>
        <w:t xml:space="preserve"> </w:t>
      </w:r>
      <w:r w:rsidRPr="00B47397">
        <w:rPr>
          <w:rFonts w:ascii="Trebuchet MS" w:hAnsi="Trebuchet MS"/>
          <w:b/>
        </w:rPr>
        <w:t>Independent Evaluation of the Workplace Health Champion Training</w:t>
      </w:r>
    </w:p>
    <w:p w14:paraId="57868BC7" w14:textId="4CDDBCDE" w:rsidR="00F45252" w:rsidRPr="00B47397" w:rsidRDefault="00D4549E" w:rsidP="007312D1">
      <w:pPr>
        <w:spacing w:before="120" w:after="120"/>
        <w:rPr>
          <w:rFonts w:ascii="Trebuchet MS" w:hAnsi="Trebuchet MS"/>
          <w:b/>
        </w:rPr>
      </w:pPr>
      <w:r>
        <w:rPr>
          <w:rFonts w:ascii="Trebuchet MS" w:hAnsi="Trebuchet MS"/>
          <w:b/>
        </w:rPr>
        <w:t>Closing date: Monday 31</w:t>
      </w:r>
      <w:r>
        <w:rPr>
          <w:rFonts w:ascii="Trebuchet MS" w:hAnsi="Trebuchet MS"/>
          <w:b/>
          <w:vertAlign w:val="superscript"/>
        </w:rPr>
        <w:t>st</w:t>
      </w:r>
      <w:r>
        <w:rPr>
          <w:rFonts w:ascii="Trebuchet MS" w:hAnsi="Trebuchet MS"/>
          <w:b/>
        </w:rPr>
        <w:t xml:space="preserve"> January 2022</w:t>
      </w:r>
    </w:p>
    <w:p w14:paraId="723DEA1A" w14:textId="486C8F42" w:rsidR="002C40B2" w:rsidRPr="00B47397" w:rsidRDefault="002C40B2" w:rsidP="002C40B2">
      <w:pPr>
        <w:spacing w:before="240" w:after="120"/>
        <w:rPr>
          <w:rFonts w:ascii="Trebuchet MS" w:hAnsi="Trebuchet MS"/>
          <w:b/>
        </w:rPr>
      </w:pPr>
      <w:r w:rsidRPr="00B47397">
        <w:rPr>
          <w:rFonts w:ascii="Trebuchet MS" w:hAnsi="Trebuchet MS"/>
          <w:b/>
        </w:rPr>
        <w:t>ESF-Workplace Health Champion Training Evaluation – Business Health Matters (BHM)</w:t>
      </w:r>
    </w:p>
    <w:p w14:paraId="1310F7B8" w14:textId="4681B2CC" w:rsidR="002C40B2" w:rsidRPr="00B47397" w:rsidRDefault="002C40B2" w:rsidP="00176C45">
      <w:pPr>
        <w:spacing w:before="240" w:after="240" w:line="360" w:lineRule="auto"/>
        <w:rPr>
          <w:rFonts w:ascii="Trebuchet MS" w:hAnsi="Trebuchet MS"/>
        </w:rPr>
      </w:pPr>
      <w:r w:rsidRPr="00B47397">
        <w:rPr>
          <w:rFonts w:ascii="Trebuchet MS" w:hAnsi="Trebuchet MS"/>
        </w:rPr>
        <w:t>You are invited to submit a quotation for the evaluation of the ESF funded Business Health Matters Project supported by Active Lancashire as Accountable Body.</w:t>
      </w:r>
    </w:p>
    <w:p w14:paraId="0CFC0572" w14:textId="63668D84" w:rsidR="002C40B2" w:rsidRPr="00B47397" w:rsidRDefault="002C40B2" w:rsidP="00BC10A4">
      <w:pPr>
        <w:pStyle w:val="Default"/>
        <w:spacing w:line="360" w:lineRule="auto"/>
        <w:rPr>
          <w:sz w:val="22"/>
          <w:szCs w:val="22"/>
        </w:rPr>
      </w:pPr>
      <w:r w:rsidRPr="00B47397">
        <w:rPr>
          <w:sz w:val="22"/>
          <w:szCs w:val="22"/>
        </w:rPr>
        <w:t xml:space="preserve">Applications are invited from suitably qualified and experienced organisations </w:t>
      </w:r>
      <w:r w:rsidR="00BC10A4" w:rsidRPr="00B47397">
        <w:rPr>
          <w:sz w:val="22"/>
          <w:szCs w:val="22"/>
        </w:rPr>
        <w:t xml:space="preserve">for the supply of services that meet the relevant standards (as detailed in Section B) and as detailed within the Pricing Schedule (Section C). </w:t>
      </w:r>
      <w:r w:rsidRPr="00B47397">
        <w:rPr>
          <w:sz w:val="22"/>
          <w:szCs w:val="22"/>
        </w:rPr>
        <w:t>It is essential to comply with the following instructions in the preparation and submission of your quotation. We reserve the right to reject a quotation that does not fully comply with these instructions.</w:t>
      </w:r>
    </w:p>
    <w:p w14:paraId="2AF3795E" w14:textId="5E66B2A1" w:rsidR="00176C45" w:rsidRPr="00B47397" w:rsidRDefault="002C40B2" w:rsidP="00176C45">
      <w:pPr>
        <w:spacing w:before="240" w:after="240" w:line="360" w:lineRule="auto"/>
        <w:rPr>
          <w:rFonts w:ascii="Trebuchet MS" w:hAnsi="Trebuchet MS"/>
        </w:rPr>
      </w:pPr>
      <w:r w:rsidRPr="00B47397">
        <w:rPr>
          <w:rFonts w:ascii="Trebuchet MS" w:hAnsi="Trebuchet MS"/>
        </w:rPr>
        <w:t>Your quotation must be compl</w:t>
      </w:r>
      <w:r w:rsidR="00040C71" w:rsidRPr="00B47397">
        <w:rPr>
          <w:rFonts w:ascii="Trebuchet MS" w:hAnsi="Trebuchet MS"/>
        </w:rPr>
        <w:t xml:space="preserve">eted in English and it </w:t>
      </w:r>
      <w:r w:rsidRPr="00B47397">
        <w:rPr>
          <w:rFonts w:ascii="Trebuchet MS" w:hAnsi="Trebuchet MS"/>
        </w:rPr>
        <w:t xml:space="preserve">must be submitted </w:t>
      </w:r>
      <w:r w:rsidR="00040C71" w:rsidRPr="00B47397">
        <w:rPr>
          <w:rFonts w:ascii="Trebuchet MS" w:hAnsi="Trebuchet MS"/>
        </w:rPr>
        <w:t xml:space="preserve">electronically to </w:t>
      </w:r>
      <w:hyperlink r:id="rId10" w:history="1">
        <w:r w:rsidR="00040C71" w:rsidRPr="00B47397">
          <w:rPr>
            <w:rStyle w:val="Hyperlink"/>
            <w:rFonts w:ascii="Trebuchet MS" w:hAnsi="Trebuchet MS"/>
            <w:b/>
            <w:color w:val="000000" w:themeColor="text1"/>
          </w:rPr>
          <w:t>imakri@activelancashire.org.uk</w:t>
        </w:r>
      </w:hyperlink>
      <w:r w:rsidR="00040C71" w:rsidRPr="00B47397">
        <w:rPr>
          <w:rFonts w:ascii="Trebuchet MS" w:hAnsi="Trebuchet MS"/>
        </w:rPr>
        <w:t xml:space="preserve"> </w:t>
      </w:r>
      <w:r w:rsidRPr="00B47397">
        <w:rPr>
          <w:rFonts w:ascii="Trebuchet MS" w:hAnsi="Trebuchet MS"/>
        </w:rPr>
        <w:t>no la</w:t>
      </w:r>
      <w:r w:rsidR="00040C71" w:rsidRPr="00B47397">
        <w:rPr>
          <w:rFonts w:ascii="Trebuchet MS" w:hAnsi="Trebuchet MS"/>
        </w:rPr>
        <w:t xml:space="preserve">ter than </w:t>
      </w:r>
      <w:r w:rsidR="00D4549E">
        <w:rPr>
          <w:rFonts w:ascii="Trebuchet MS" w:hAnsi="Trebuchet MS"/>
          <w:b/>
        </w:rPr>
        <w:t>5PM Monday 31</w:t>
      </w:r>
      <w:r w:rsidR="00D4549E">
        <w:rPr>
          <w:rFonts w:ascii="Trebuchet MS" w:hAnsi="Trebuchet MS"/>
          <w:b/>
          <w:vertAlign w:val="superscript"/>
        </w:rPr>
        <w:t>st</w:t>
      </w:r>
      <w:r w:rsidR="00D4549E">
        <w:rPr>
          <w:rFonts w:ascii="Trebuchet MS" w:hAnsi="Trebuchet MS"/>
          <w:b/>
        </w:rPr>
        <w:t xml:space="preserve"> January</w:t>
      </w:r>
      <w:r w:rsidR="00040C71" w:rsidRPr="00B47397">
        <w:rPr>
          <w:rFonts w:ascii="Trebuchet MS" w:hAnsi="Trebuchet MS"/>
          <w:b/>
        </w:rPr>
        <w:t xml:space="preserve"> </w:t>
      </w:r>
      <w:r w:rsidR="00D4549E">
        <w:rPr>
          <w:rFonts w:ascii="Trebuchet MS" w:hAnsi="Trebuchet MS"/>
          <w:b/>
        </w:rPr>
        <w:t>2022</w:t>
      </w:r>
      <w:r w:rsidRPr="00B47397">
        <w:rPr>
          <w:rFonts w:ascii="Trebuchet MS" w:hAnsi="Trebuchet MS"/>
        </w:rPr>
        <w:t xml:space="preserve">. </w:t>
      </w:r>
      <w:r w:rsidR="00EC1CC2" w:rsidRPr="00B47397">
        <w:rPr>
          <w:rFonts w:ascii="Trebuchet MS" w:hAnsi="Trebuchet MS"/>
        </w:rPr>
        <w:t>All submissions will be acknowledged and the bidder will be notified by email.</w:t>
      </w:r>
    </w:p>
    <w:p w14:paraId="56DDEC5F" w14:textId="49201A91" w:rsidR="00040C71" w:rsidRPr="00B47397" w:rsidRDefault="00040C71" w:rsidP="00176C45">
      <w:pPr>
        <w:spacing w:before="240" w:after="240" w:line="360" w:lineRule="auto"/>
        <w:rPr>
          <w:rFonts w:ascii="Trebuchet MS" w:hAnsi="Trebuchet MS"/>
        </w:rPr>
      </w:pPr>
      <w:r w:rsidRPr="00B47397">
        <w:rPr>
          <w:rFonts w:ascii="Trebuchet MS" w:hAnsi="Trebuchet MS"/>
        </w:rPr>
        <w:t xml:space="preserve">The email submitted must include </w:t>
      </w:r>
      <w:r w:rsidR="00967903" w:rsidRPr="00B47397">
        <w:rPr>
          <w:rFonts w:ascii="Trebuchet MS" w:hAnsi="Trebuchet MS"/>
          <w:b/>
        </w:rPr>
        <w:t xml:space="preserve">Confidential, </w:t>
      </w:r>
      <w:r w:rsidRPr="00B47397">
        <w:rPr>
          <w:rFonts w:ascii="Trebuchet MS" w:hAnsi="Trebuchet MS"/>
          <w:b/>
        </w:rPr>
        <w:t xml:space="preserve">ESF-Workplace Health Champion Training Evaluation </w:t>
      </w:r>
      <w:r w:rsidR="00967903" w:rsidRPr="00B47397">
        <w:rPr>
          <w:rFonts w:ascii="Trebuchet MS" w:hAnsi="Trebuchet MS"/>
          <w:b/>
        </w:rPr>
        <w:t xml:space="preserve">Tender </w:t>
      </w:r>
      <w:r w:rsidRPr="00B47397">
        <w:rPr>
          <w:rFonts w:ascii="Trebuchet MS" w:hAnsi="Trebuchet MS"/>
        </w:rPr>
        <w:t>in the subject</w:t>
      </w:r>
      <w:r w:rsidR="00967903" w:rsidRPr="00B47397">
        <w:rPr>
          <w:rFonts w:ascii="Trebuchet MS" w:hAnsi="Trebuchet MS"/>
        </w:rPr>
        <w:t xml:space="preserve"> line</w:t>
      </w:r>
      <w:r w:rsidRPr="00B47397">
        <w:rPr>
          <w:rFonts w:ascii="Trebuchet MS" w:hAnsi="Trebuchet MS"/>
        </w:rPr>
        <w:t xml:space="preserve">. </w:t>
      </w:r>
    </w:p>
    <w:p w14:paraId="4DA63DF1" w14:textId="2B7491F4" w:rsidR="00176C45" w:rsidRDefault="00040C71" w:rsidP="00176C45">
      <w:pPr>
        <w:pStyle w:val="Default"/>
        <w:spacing w:before="240" w:after="240" w:line="360" w:lineRule="auto"/>
      </w:pPr>
      <w:r>
        <w:t xml:space="preserve">We will only accept responses submitted via email. </w:t>
      </w:r>
      <w:r w:rsidRPr="00040C71">
        <w:t>We will not accept any responses submitted by any other method. Any tender delivered after the closing date and time for an</w:t>
      </w:r>
      <w:r>
        <w:t xml:space="preserve">y reason will be discounted. </w:t>
      </w:r>
      <w:r w:rsidR="00176C45">
        <w:t>Active Lancashire</w:t>
      </w:r>
      <w:r w:rsidR="00176C45" w:rsidRPr="00040C71">
        <w:t xml:space="preserve"> is not responsible if all or part of your tender is not received.</w:t>
      </w:r>
    </w:p>
    <w:p w14:paraId="31DB07C4" w14:textId="4D24CCEE" w:rsidR="00176C45" w:rsidRDefault="00176C45" w:rsidP="00176C45">
      <w:pPr>
        <w:pStyle w:val="Default"/>
        <w:spacing w:before="240" w:after="240" w:line="360" w:lineRule="auto"/>
      </w:pPr>
      <w:r w:rsidRPr="00176C45">
        <w:lastRenderedPageBreak/>
        <w:t>If for any reason you are unable to submit a quotation, then the officer named be</w:t>
      </w:r>
      <w:bookmarkStart w:id="0" w:name="_GoBack"/>
      <w:bookmarkEnd w:id="0"/>
      <w:r w:rsidRPr="00176C45">
        <w:t>low shoul</w:t>
      </w:r>
      <w:r w:rsidR="00967903">
        <w:t>d be contacted either by email or alternatively by phone</w:t>
      </w:r>
      <w:r w:rsidRPr="00176C45">
        <w:t>:</w:t>
      </w:r>
    </w:p>
    <w:p w14:paraId="17D6A0E7" w14:textId="100D0CF7" w:rsidR="00967903" w:rsidRDefault="00967903" w:rsidP="00176C45">
      <w:pPr>
        <w:pStyle w:val="Default"/>
        <w:spacing w:before="240" w:after="240" w:line="360" w:lineRule="auto"/>
      </w:pPr>
      <w:r>
        <w:tab/>
      </w:r>
      <w:r w:rsidRPr="00967903">
        <w:rPr>
          <w:b/>
        </w:rPr>
        <w:t>Name:</w:t>
      </w:r>
      <w:r>
        <w:t xml:space="preserve"> Iliana Makri, Research &amp; Insight Manager</w:t>
      </w:r>
    </w:p>
    <w:p w14:paraId="5FB719A6" w14:textId="68450C87" w:rsidR="00967903" w:rsidRDefault="00967903" w:rsidP="00176C45">
      <w:pPr>
        <w:pStyle w:val="Default"/>
        <w:spacing w:before="240" w:after="240" w:line="360" w:lineRule="auto"/>
      </w:pPr>
      <w:r>
        <w:tab/>
      </w:r>
      <w:r w:rsidRPr="00967903">
        <w:rPr>
          <w:b/>
        </w:rPr>
        <w:t>Email:</w:t>
      </w:r>
      <w:r>
        <w:t xml:space="preserve"> </w:t>
      </w:r>
      <w:hyperlink r:id="rId11" w:history="1">
        <w:r w:rsidRPr="00686842">
          <w:rPr>
            <w:rStyle w:val="Hyperlink"/>
          </w:rPr>
          <w:t>imakri@activelancashire.org.uk</w:t>
        </w:r>
      </w:hyperlink>
    </w:p>
    <w:p w14:paraId="73C79482" w14:textId="0B980A04" w:rsidR="002C40B2" w:rsidRPr="00967903" w:rsidRDefault="00967903" w:rsidP="00967903">
      <w:pPr>
        <w:pStyle w:val="Default"/>
        <w:spacing w:before="240" w:after="240" w:line="360" w:lineRule="auto"/>
      </w:pPr>
      <w:r>
        <w:tab/>
      </w:r>
      <w:r w:rsidRPr="00967903">
        <w:rPr>
          <w:b/>
        </w:rPr>
        <w:t>Phone:</w:t>
      </w:r>
      <w:r>
        <w:t xml:space="preserve"> 07869 754518</w:t>
      </w:r>
    </w:p>
    <w:p w14:paraId="1E2B5549" w14:textId="77777777" w:rsidR="00176C45" w:rsidRDefault="00176C45" w:rsidP="00176C45">
      <w:pPr>
        <w:pStyle w:val="Default"/>
        <w:spacing w:before="240" w:after="240" w:line="360" w:lineRule="auto"/>
      </w:pPr>
      <w:r w:rsidRPr="009A51B9">
        <w:t>Your quotation must be complet</w:t>
      </w:r>
      <w:r>
        <w:t>ed in full</w:t>
      </w:r>
      <w:r w:rsidRPr="009A51B9">
        <w:t>. Failure to return a completed quotation will invalidate your submission.</w:t>
      </w:r>
      <w:r>
        <w:rPr>
          <w:sz w:val="22"/>
          <w:szCs w:val="22"/>
        </w:rPr>
        <w:t xml:space="preserve"> </w:t>
      </w:r>
    </w:p>
    <w:p w14:paraId="0358141F" w14:textId="77777777" w:rsidR="00967903" w:rsidRDefault="00967903" w:rsidP="00967903">
      <w:pPr>
        <w:pStyle w:val="Default"/>
        <w:spacing w:after="240" w:line="360" w:lineRule="auto"/>
      </w:pPr>
      <w:r w:rsidRPr="00967903">
        <w:t xml:space="preserve">Any quotation submitted will be deemed to remain open for acceptance or non-acceptance for not less than 90 days from the closing date stipulated above. Active Lancashire may accept the quotation at any time within this prescribed period. Active Lancashire shall, however, not be bound to accept the lowest or any quotation. </w:t>
      </w:r>
    </w:p>
    <w:p w14:paraId="0CF592B2" w14:textId="2BB96B5A" w:rsidR="00967903" w:rsidRPr="00967903" w:rsidRDefault="00967903" w:rsidP="00967903">
      <w:pPr>
        <w:pStyle w:val="Default"/>
        <w:spacing w:after="240" w:line="360" w:lineRule="auto"/>
      </w:pPr>
      <w:r w:rsidRPr="00967903">
        <w:t xml:space="preserve">The standard terms and conditions of Active Lancashire together with Special Conditions (if any) will apply to all orders placed as a consequence of this process. Any Special Conditions will be set out in the Specification. </w:t>
      </w:r>
    </w:p>
    <w:p w14:paraId="703ADDB6" w14:textId="44097A40" w:rsidR="002C40B2" w:rsidRPr="00967903" w:rsidRDefault="00967903" w:rsidP="00967903">
      <w:pPr>
        <w:spacing w:before="120" w:after="240" w:line="360" w:lineRule="auto"/>
        <w:rPr>
          <w:rFonts w:ascii="Trebuchet MS" w:hAnsi="Trebuchet MS" w:cs="Trebuchet MS"/>
          <w:b/>
          <w:color w:val="000000"/>
          <w:sz w:val="24"/>
          <w:szCs w:val="24"/>
        </w:rPr>
      </w:pPr>
      <w:r w:rsidRPr="00967903">
        <w:rPr>
          <w:rFonts w:ascii="Trebuchet MS" w:hAnsi="Trebuchet MS" w:cs="Trebuchet MS"/>
          <w:b/>
          <w:color w:val="000000"/>
          <w:sz w:val="24"/>
          <w:szCs w:val="24"/>
        </w:rPr>
        <w:t>Should you need any clarification regarding this process or any of the information contained in this document, please contact the officer named above.</w:t>
      </w:r>
    </w:p>
    <w:p w14:paraId="5FAD2EF4" w14:textId="6F974AF7" w:rsidR="00F45252" w:rsidRPr="007312D1" w:rsidRDefault="00F45252" w:rsidP="007312D1">
      <w:pPr>
        <w:spacing w:before="120" w:after="120"/>
        <w:rPr>
          <w:rFonts w:ascii="Trebuchet MS" w:hAnsi="Trebuchet MS"/>
          <w:b/>
        </w:rPr>
      </w:pPr>
      <w:r w:rsidRPr="007312D1">
        <w:rPr>
          <w:rFonts w:ascii="Trebuchet MS" w:hAnsi="Trebuchet MS"/>
          <w:b/>
        </w:rPr>
        <w:lastRenderedPageBreak/>
        <w:t xml:space="preserve">Background </w:t>
      </w:r>
    </w:p>
    <w:p w14:paraId="11EF226E" w14:textId="77777777" w:rsidR="00F45252" w:rsidRPr="007312D1" w:rsidRDefault="00F45252" w:rsidP="007312D1">
      <w:pPr>
        <w:spacing w:line="360" w:lineRule="auto"/>
        <w:rPr>
          <w:rFonts w:ascii="Trebuchet MS" w:hAnsi="Trebuchet MS"/>
        </w:rPr>
      </w:pPr>
      <w:r w:rsidRPr="007312D1">
        <w:rPr>
          <w:rFonts w:ascii="Trebuchet MS" w:hAnsi="Trebuchet MS"/>
        </w:rPr>
        <w:t xml:space="preserve">Active Lancashire and its partners have been successful in submitting a Priority 2.1 bid to the Lancashire ESF fund. Business Health Matters, is supported by 18 delivery partners and a number of regional and national organisations, the Active Lancashire led programme has brought together the expertise of specialists at the University of Central Lancashire, ukactive and Lancashire Mind to deliver a tailored and affordable workplace health offer to Lancashire-based SMEs. As a result of this 3-year programme, employees across the county will be empowered to take ownership and improve their own health and wellbeing, whilst businesses will benefit from a healthier, happier and more resilient workforce. </w:t>
      </w:r>
    </w:p>
    <w:p w14:paraId="240A3490" w14:textId="77777777" w:rsidR="007312D1" w:rsidRDefault="00F45252" w:rsidP="007312D1">
      <w:pPr>
        <w:spacing w:line="360" w:lineRule="auto"/>
        <w:rPr>
          <w:rFonts w:ascii="Trebuchet MS" w:hAnsi="Trebuchet MS"/>
        </w:rPr>
      </w:pPr>
      <w:r w:rsidRPr="007312D1">
        <w:rPr>
          <w:rFonts w:ascii="Trebuchet MS" w:hAnsi="Trebuchet MS"/>
        </w:rPr>
        <w:t>In response to the increased levels of poor health within Lancashire’s workforce, the programme offers two main services to businesses in the form of the ESF-funded Workplace Health Champion Training and the government-backed Workplace Health Screenings service. The Workplace Health Champion Training project aims to support people aged 18+ who are in work, to develop skills to maintain or advance their employment. The free training includes basic skills (Mathematics, English and ESOL) and a Level 2 and Level 3 NCFE-accredited qualification for those individuals who wish to drive change in their organisations and create a network of health ambassadors across the county. Workplace Health Champions will work collaboratively with our delivery partners and each other to continue to inspire and motivate their colleagues to live happier, healthier lives. The screenings, focused on employees aged 50+, combine a physical health assessment and mental health element to produce a unique tool for employees to learn more about their own health and take positive steps to improve it.</w:t>
      </w:r>
      <w:r w:rsidR="007312D1">
        <w:rPr>
          <w:rFonts w:ascii="Trebuchet MS" w:hAnsi="Trebuchet MS"/>
        </w:rPr>
        <w:t xml:space="preserve"> </w:t>
      </w:r>
    </w:p>
    <w:p w14:paraId="4B7B9D9B" w14:textId="0139DE1A" w:rsidR="00F45252" w:rsidRPr="00B47397" w:rsidRDefault="00F45252" w:rsidP="007312D1">
      <w:pPr>
        <w:spacing w:line="360" w:lineRule="auto"/>
        <w:rPr>
          <w:rFonts w:ascii="Trebuchet MS" w:hAnsi="Trebuchet MS"/>
          <w:b/>
          <w:u w:val="single"/>
        </w:rPr>
      </w:pPr>
      <w:r w:rsidRPr="007E2071">
        <w:rPr>
          <w:rFonts w:ascii="Trebuchet MS" w:hAnsi="Trebuchet MS"/>
          <w:b/>
          <w:u w:val="single"/>
        </w:rPr>
        <w:t>Active Lancashire is seeking an external research team to measure the impact of the ESF-funded Workplace Health Champion training project.</w:t>
      </w:r>
      <w:r w:rsidRPr="00B47397">
        <w:rPr>
          <w:rFonts w:ascii="Trebuchet MS" w:hAnsi="Trebuchet MS"/>
          <w:b/>
          <w:u w:val="single"/>
        </w:rPr>
        <w:t xml:space="preserve">  </w:t>
      </w:r>
    </w:p>
    <w:p w14:paraId="4A1900EE" w14:textId="77777777" w:rsidR="00F816F5" w:rsidRDefault="00F816F5" w:rsidP="00F45252">
      <w:pPr>
        <w:rPr>
          <w:rFonts w:ascii="Trebuchet MS" w:hAnsi="Trebuchet MS"/>
          <w:b/>
        </w:rPr>
      </w:pPr>
    </w:p>
    <w:p w14:paraId="540DB755" w14:textId="77777777" w:rsidR="00F816F5" w:rsidRDefault="00F816F5" w:rsidP="00F45252">
      <w:pPr>
        <w:rPr>
          <w:rFonts w:ascii="Trebuchet MS" w:hAnsi="Trebuchet MS"/>
          <w:b/>
        </w:rPr>
      </w:pPr>
    </w:p>
    <w:p w14:paraId="7BD52FB5" w14:textId="3C459263" w:rsidR="00F45252" w:rsidRPr="007312D1" w:rsidRDefault="00F45252" w:rsidP="00F45252">
      <w:pPr>
        <w:rPr>
          <w:rFonts w:ascii="Trebuchet MS" w:hAnsi="Trebuchet MS"/>
          <w:b/>
        </w:rPr>
      </w:pPr>
      <w:r w:rsidRPr="007312D1">
        <w:rPr>
          <w:rFonts w:ascii="Trebuchet MS" w:hAnsi="Trebuchet MS"/>
          <w:b/>
        </w:rPr>
        <w:lastRenderedPageBreak/>
        <w:t>Evaluation</w:t>
      </w:r>
    </w:p>
    <w:p w14:paraId="3C942672" w14:textId="67B86221" w:rsidR="00F45252" w:rsidRPr="007312D1" w:rsidRDefault="007312D1" w:rsidP="007312D1">
      <w:pPr>
        <w:spacing w:line="276" w:lineRule="auto"/>
        <w:rPr>
          <w:rFonts w:ascii="Trebuchet MS" w:hAnsi="Trebuchet MS"/>
        </w:rPr>
      </w:pPr>
      <w:r>
        <w:rPr>
          <w:rFonts w:ascii="Trebuchet MS" w:hAnsi="Trebuchet MS"/>
        </w:rPr>
        <w:t xml:space="preserve">The evaluation will run from </w:t>
      </w:r>
      <w:r w:rsidR="00D4549E">
        <w:rPr>
          <w:rFonts w:ascii="Trebuchet MS" w:hAnsi="Trebuchet MS"/>
        </w:rPr>
        <w:t>14</w:t>
      </w:r>
      <w:r w:rsidRPr="007E2071">
        <w:rPr>
          <w:rFonts w:ascii="Trebuchet MS" w:hAnsi="Trebuchet MS"/>
          <w:vertAlign w:val="superscript"/>
        </w:rPr>
        <w:t>th</w:t>
      </w:r>
      <w:r w:rsidR="00D4549E">
        <w:rPr>
          <w:rFonts w:ascii="Trebuchet MS" w:hAnsi="Trebuchet MS"/>
        </w:rPr>
        <w:t xml:space="preserve"> February</w:t>
      </w:r>
      <w:r w:rsidR="00F45252" w:rsidRPr="007E2071">
        <w:rPr>
          <w:rFonts w:ascii="Trebuchet MS" w:hAnsi="Trebuchet MS"/>
        </w:rPr>
        <w:t xml:space="preserve"> </w:t>
      </w:r>
      <w:r w:rsidR="00B47397" w:rsidRPr="007E2071">
        <w:rPr>
          <w:rFonts w:ascii="Trebuchet MS" w:hAnsi="Trebuchet MS"/>
        </w:rPr>
        <w:t xml:space="preserve">2022 </w:t>
      </w:r>
      <w:r w:rsidR="00F45252" w:rsidRPr="007E2071">
        <w:rPr>
          <w:rFonts w:ascii="Trebuchet MS" w:hAnsi="Trebuchet MS"/>
        </w:rPr>
        <w:t>until 31</w:t>
      </w:r>
      <w:r w:rsidR="00F45252" w:rsidRPr="007E2071">
        <w:rPr>
          <w:rFonts w:ascii="Trebuchet MS" w:hAnsi="Trebuchet MS"/>
          <w:vertAlign w:val="superscript"/>
        </w:rPr>
        <w:t>st</w:t>
      </w:r>
      <w:r w:rsidR="00F45252" w:rsidRPr="007312D1">
        <w:rPr>
          <w:rFonts w:ascii="Trebuchet MS" w:hAnsi="Trebuchet MS"/>
        </w:rPr>
        <w:t xml:space="preserve"> December 2023 and will seek to explore the impact the ESF-funded Workplace Health Champion training has on SMEs. </w:t>
      </w:r>
    </w:p>
    <w:p w14:paraId="1A93A847" w14:textId="77777777" w:rsidR="00F45252" w:rsidRPr="007312D1" w:rsidRDefault="00F45252" w:rsidP="00F45252">
      <w:pPr>
        <w:rPr>
          <w:rFonts w:ascii="Trebuchet MS" w:hAnsi="Trebuchet MS"/>
        </w:rPr>
      </w:pPr>
      <w:r w:rsidRPr="007312D1">
        <w:rPr>
          <w:rFonts w:ascii="Trebuchet MS" w:hAnsi="Trebuchet MS"/>
        </w:rPr>
        <w:t>Specifically, the independent evaluation should:</w:t>
      </w:r>
    </w:p>
    <w:p w14:paraId="2DAB5C7F" w14:textId="24C1858B" w:rsidR="00F45252" w:rsidRDefault="00B47397" w:rsidP="00F45252">
      <w:pPr>
        <w:numPr>
          <w:ilvl w:val="0"/>
          <w:numId w:val="1"/>
        </w:numPr>
        <w:rPr>
          <w:rFonts w:ascii="Trebuchet MS" w:hAnsi="Trebuchet MS"/>
        </w:rPr>
      </w:pPr>
      <w:r>
        <w:rPr>
          <w:rFonts w:ascii="Trebuchet MS" w:hAnsi="Trebuchet MS"/>
        </w:rPr>
        <w:t xml:space="preserve">Explore the </w:t>
      </w:r>
      <w:r w:rsidRPr="007E2071">
        <w:rPr>
          <w:rFonts w:ascii="Trebuchet MS" w:hAnsi="Trebuchet MS"/>
        </w:rPr>
        <w:t xml:space="preserve">impact that basic </w:t>
      </w:r>
      <w:r w:rsidR="00F45252" w:rsidRPr="007E2071">
        <w:rPr>
          <w:rFonts w:ascii="Trebuchet MS" w:hAnsi="Trebuchet MS"/>
        </w:rPr>
        <w:t xml:space="preserve">skills training </w:t>
      </w:r>
      <w:r w:rsidR="000A643D">
        <w:rPr>
          <w:rFonts w:ascii="Trebuchet MS" w:hAnsi="Trebuchet MS"/>
        </w:rPr>
        <w:t xml:space="preserve">and the Workplace Health Champions training </w:t>
      </w:r>
      <w:r w:rsidR="00F45252" w:rsidRPr="007E2071">
        <w:rPr>
          <w:rFonts w:ascii="Trebuchet MS" w:hAnsi="Trebuchet MS"/>
        </w:rPr>
        <w:t xml:space="preserve">has on employees </w:t>
      </w:r>
      <w:r w:rsidR="004A6E0D" w:rsidRPr="007E2071">
        <w:rPr>
          <w:rFonts w:ascii="Trebuchet MS" w:hAnsi="Trebuchet MS"/>
        </w:rPr>
        <w:t>and employers?</w:t>
      </w:r>
    </w:p>
    <w:p w14:paraId="07A9AC26" w14:textId="0C5AFA76" w:rsidR="00CC7832" w:rsidRPr="00CC7832" w:rsidRDefault="00CC7832" w:rsidP="00CC7832">
      <w:pPr>
        <w:pStyle w:val="ListParagraph"/>
        <w:numPr>
          <w:ilvl w:val="0"/>
          <w:numId w:val="1"/>
        </w:numPr>
        <w:rPr>
          <w:rFonts w:ascii="Trebuchet MS" w:hAnsi="Trebuchet MS"/>
        </w:rPr>
      </w:pPr>
      <w:r w:rsidRPr="00CC7832">
        <w:rPr>
          <w:rFonts w:ascii="Trebuchet MS" w:hAnsi="Trebuchet MS"/>
        </w:rPr>
        <w:t>Explore any differences and similarities between online and face to face</w:t>
      </w:r>
      <w:r>
        <w:rPr>
          <w:rFonts w:ascii="Trebuchet MS" w:hAnsi="Trebuchet MS"/>
        </w:rPr>
        <w:t xml:space="preserve"> training in regards to Workplace Health C</w:t>
      </w:r>
      <w:r w:rsidRPr="00CC7832">
        <w:rPr>
          <w:rFonts w:ascii="Trebuchet MS" w:hAnsi="Trebuchet MS"/>
        </w:rPr>
        <w:t>hampions effectiveness in carrying out their role</w:t>
      </w:r>
    </w:p>
    <w:p w14:paraId="22085087" w14:textId="7459416F" w:rsidR="00F45252" w:rsidRPr="007312D1" w:rsidRDefault="00F45252" w:rsidP="00F45252">
      <w:pPr>
        <w:numPr>
          <w:ilvl w:val="0"/>
          <w:numId w:val="1"/>
        </w:numPr>
        <w:rPr>
          <w:rFonts w:ascii="Trebuchet MS" w:hAnsi="Trebuchet MS"/>
        </w:rPr>
      </w:pPr>
      <w:r w:rsidRPr="007312D1">
        <w:rPr>
          <w:rFonts w:ascii="Trebuchet MS" w:hAnsi="Trebuchet MS"/>
        </w:rPr>
        <w:t>Identify the benefits SMEs gain from having Workplace Health Champions as part of their workforce</w:t>
      </w:r>
      <w:r w:rsidR="00180074">
        <w:rPr>
          <w:rFonts w:ascii="Trebuchet MS" w:hAnsi="Trebuchet MS"/>
        </w:rPr>
        <w:t xml:space="preserve"> and what value busi</w:t>
      </w:r>
      <w:r w:rsidR="0048234A">
        <w:rPr>
          <w:rFonts w:ascii="Trebuchet MS" w:hAnsi="Trebuchet MS"/>
        </w:rPr>
        <w:t>nesses attach to these benefits</w:t>
      </w:r>
    </w:p>
    <w:p w14:paraId="3405FD19" w14:textId="44A72BB2" w:rsidR="00F45252" w:rsidRPr="007E2071" w:rsidRDefault="00F45252" w:rsidP="007E2071">
      <w:pPr>
        <w:numPr>
          <w:ilvl w:val="0"/>
          <w:numId w:val="1"/>
        </w:numPr>
        <w:spacing w:line="360" w:lineRule="auto"/>
        <w:rPr>
          <w:rFonts w:ascii="Trebuchet MS" w:hAnsi="Trebuchet MS"/>
        </w:rPr>
      </w:pPr>
      <w:r w:rsidRPr="007312D1">
        <w:rPr>
          <w:rFonts w:ascii="Trebuchet MS" w:hAnsi="Trebuchet MS"/>
        </w:rPr>
        <w:t>Identify any differences between employers taking part</w:t>
      </w:r>
      <w:r w:rsidR="004278F0">
        <w:rPr>
          <w:rFonts w:ascii="Trebuchet MS" w:hAnsi="Trebuchet MS"/>
        </w:rPr>
        <w:t xml:space="preserve"> </w:t>
      </w:r>
      <w:r w:rsidR="004278F0" w:rsidRPr="007E2071">
        <w:rPr>
          <w:rFonts w:ascii="Trebuchet MS" w:hAnsi="Trebuchet MS"/>
        </w:rPr>
        <w:t>in various aspects of the E</w:t>
      </w:r>
      <w:r w:rsidRPr="007E2071">
        <w:rPr>
          <w:rFonts w:ascii="Trebuchet MS" w:hAnsi="Trebuchet MS"/>
        </w:rPr>
        <w:t>SF project</w:t>
      </w:r>
      <w:r w:rsidR="004278F0" w:rsidRPr="007E2071">
        <w:rPr>
          <w:rFonts w:ascii="Trebuchet MS" w:hAnsi="Trebuchet MS"/>
        </w:rPr>
        <w:t>;</w:t>
      </w:r>
      <w:r w:rsidRPr="007E2071">
        <w:rPr>
          <w:rFonts w:ascii="Trebuchet MS" w:hAnsi="Trebuchet MS"/>
        </w:rPr>
        <w:t xml:space="preserve"> such as employers taking part in both ESF and Health screening projects, employers taking par</w:t>
      </w:r>
      <w:r w:rsidR="004278F0" w:rsidRPr="007E2071">
        <w:rPr>
          <w:rFonts w:ascii="Trebuchet MS" w:hAnsi="Trebuchet MS"/>
        </w:rPr>
        <w:t xml:space="preserve">t only on the Health Screening or Champion Training </w:t>
      </w:r>
      <w:r w:rsidRPr="007E2071">
        <w:rPr>
          <w:rFonts w:ascii="Trebuchet MS" w:hAnsi="Trebuchet MS"/>
        </w:rPr>
        <w:t>and employers that do not participate in any of the above projects</w:t>
      </w:r>
    </w:p>
    <w:p w14:paraId="64CB6872" w14:textId="77777777" w:rsidR="00F45252" w:rsidRPr="007312D1" w:rsidRDefault="00F45252" w:rsidP="00F45252">
      <w:pPr>
        <w:rPr>
          <w:rFonts w:ascii="Trebuchet MS" w:hAnsi="Trebuchet MS"/>
          <w:b/>
        </w:rPr>
      </w:pPr>
      <w:r w:rsidRPr="007312D1">
        <w:rPr>
          <w:rFonts w:ascii="Trebuchet MS" w:hAnsi="Trebuchet MS"/>
          <w:b/>
        </w:rPr>
        <w:t>Requirements</w:t>
      </w:r>
    </w:p>
    <w:p w14:paraId="6A72B860" w14:textId="78D8C94A" w:rsidR="00F45252" w:rsidRPr="007312D1" w:rsidRDefault="00F45252" w:rsidP="00F45252">
      <w:pPr>
        <w:numPr>
          <w:ilvl w:val="0"/>
          <w:numId w:val="1"/>
        </w:numPr>
        <w:rPr>
          <w:rFonts w:ascii="Trebuchet MS" w:hAnsi="Trebuchet MS"/>
        </w:rPr>
      </w:pPr>
      <w:r w:rsidRPr="007312D1">
        <w:rPr>
          <w:rFonts w:ascii="Trebuchet MS" w:hAnsi="Trebuchet MS"/>
        </w:rPr>
        <w:t>Attendance at regular progress meetings with the Active Lancashire Research Manager</w:t>
      </w:r>
      <w:r w:rsidR="00180074">
        <w:rPr>
          <w:rFonts w:ascii="Trebuchet MS" w:hAnsi="Trebuchet MS"/>
        </w:rPr>
        <w:t xml:space="preserve"> monthly or bi-monthly </w:t>
      </w:r>
    </w:p>
    <w:p w14:paraId="4E182858" w14:textId="77777777" w:rsidR="00F45252" w:rsidRPr="007312D1" w:rsidRDefault="00F45252" w:rsidP="00F45252">
      <w:pPr>
        <w:numPr>
          <w:ilvl w:val="0"/>
          <w:numId w:val="1"/>
        </w:numPr>
        <w:rPr>
          <w:rFonts w:ascii="Trebuchet MS" w:hAnsi="Trebuchet MS"/>
        </w:rPr>
      </w:pPr>
      <w:r w:rsidRPr="007312D1">
        <w:rPr>
          <w:rFonts w:ascii="Trebuchet MS" w:hAnsi="Trebuchet MS"/>
        </w:rPr>
        <w:t>Attendance on an ad hoc basis to partnership events and meetings to report on progress</w:t>
      </w:r>
    </w:p>
    <w:p w14:paraId="0FD0A046" w14:textId="3A0F180B" w:rsidR="00F45252" w:rsidRDefault="00F45252" w:rsidP="00F45252">
      <w:pPr>
        <w:numPr>
          <w:ilvl w:val="0"/>
          <w:numId w:val="1"/>
        </w:numPr>
        <w:rPr>
          <w:rFonts w:ascii="Trebuchet MS" w:hAnsi="Trebuchet MS"/>
        </w:rPr>
      </w:pPr>
      <w:r w:rsidRPr="007312D1">
        <w:rPr>
          <w:rFonts w:ascii="Trebuchet MS" w:hAnsi="Trebuchet MS"/>
        </w:rPr>
        <w:t xml:space="preserve">Produce a comprehensive report with the finding of the evaluation </w:t>
      </w:r>
      <w:r w:rsidR="00180074">
        <w:rPr>
          <w:rFonts w:ascii="Trebuchet MS" w:hAnsi="Trebuchet MS"/>
        </w:rPr>
        <w:t xml:space="preserve">with interim report at the end of year 1 </w:t>
      </w:r>
    </w:p>
    <w:p w14:paraId="114099F2" w14:textId="77777777" w:rsidR="004A6E0D" w:rsidRPr="007312D1" w:rsidRDefault="004A6E0D" w:rsidP="001F63C8">
      <w:pPr>
        <w:ind w:left="720"/>
        <w:rPr>
          <w:rFonts w:ascii="Trebuchet MS" w:hAnsi="Trebuchet MS"/>
        </w:rPr>
      </w:pPr>
    </w:p>
    <w:p w14:paraId="5A7AC844" w14:textId="77777777" w:rsidR="008E5B4E" w:rsidRDefault="008E5B4E" w:rsidP="00F45252">
      <w:pPr>
        <w:rPr>
          <w:rFonts w:ascii="Trebuchet MS" w:hAnsi="Trebuchet MS"/>
          <w:b/>
        </w:rPr>
      </w:pPr>
    </w:p>
    <w:p w14:paraId="11707F84" w14:textId="02EA6BE5" w:rsidR="00A3694A" w:rsidRPr="00A9125F" w:rsidRDefault="00A3694A" w:rsidP="00A3694A">
      <w:pPr>
        <w:spacing w:after="0" w:line="240" w:lineRule="auto"/>
        <w:jc w:val="both"/>
        <w:rPr>
          <w:rFonts w:ascii="Trebuchet MS" w:hAnsi="Trebuchet MS" w:cs="Arial"/>
          <w:b/>
          <w:color w:val="000000" w:themeColor="text1"/>
        </w:rPr>
      </w:pPr>
      <w:r w:rsidRPr="00A9125F">
        <w:rPr>
          <w:rFonts w:ascii="Trebuchet MS" w:hAnsi="Trebuchet MS" w:cs="Arial"/>
          <w:b/>
          <w:color w:val="000000" w:themeColor="text1"/>
        </w:rPr>
        <w:lastRenderedPageBreak/>
        <w:t>REQUIREMENTS THAT APPLY:</w:t>
      </w:r>
    </w:p>
    <w:p w14:paraId="23D8AFE4" w14:textId="5E1805AB" w:rsidR="00A3694A" w:rsidRPr="00A9125F" w:rsidRDefault="00A3694A" w:rsidP="00A3694A">
      <w:pPr>
        <w:spacing w:line="276" w:lineRule="auto"/>
        <w:jc w:val="both"/>
        <w:rPr>
          <w:rFonts w:ascii="Trebuchet MS" w:hAnsi="Trebuchet MS"/>
          <w:b/>
          <w:iCs/>
          <w:color w:val="000000" w:themeColor="text1"/>
        </w:rPr>
      </w:pPr>
    </w:p>
    <w:p w14:paraId="6F4CE68D" w14:textId="77777777" w:rsidR="00372E3F" w:rsidRPr="00A9125F" w:rsidRDefault="00372E3F" w:rsidP="00372E3F">
      <w:pPr>
        <w:jc w:val="both"/>
        <w:rPr>
          <w:rFonts w:ascii="Trebuchet MS" w:hAnsi="Trebuchet MS" w:cs="Arial"/>
          <w:b/>
          <w:color w:val="000000" w:themeColor="text1"/>
        </w:rPr>
      </w:pPr>
      <w:r w:rsidRPr="00A9125F">
        <w:rPr>
          <w:rFonts w:ascii="Trebuchet MS" w:hAnsi="Trebuchet MS" w:cs="Arial"/>
          <w:b/>
          <w:color w:val="000000" w:themeColor="text1"/>
        </w:rPr>
        <w:t>Insurance</w:t>
      </w:r>
    </w:p>
    <w:p w14:paraId="74359DAA" w14:textId="77777777" w:rsidR="00372E3F" w:rsidRPr="00A9125F" w:rsidRDefault="00372E3F" w:rsidP="00372E3F">
      <w:pPr>
        <w:jc w:val="both"/>
        <w:rPr>
          <w:rFonts w:ascii="Trebuchet MS" w:hAnsi="Trebuchet MS" w:cs="Arial"/>
          <w:color w:val="000000" w:themeColor="text1"/>
        </w:rPr>
      </w:pPr>
      <w:r w:rsidRPr="00A9125F">
        <w:rPr>
          <w:rFonts w:ascii="Trebuchet MS" w:hAnsi="Trebuchet MS" w:cs="Arial"/>
          <w:color w:val="000000" w:themeColor="text1"/>
        </w:rPr>
        <w:t xml:space="preserve">The successful applicant will need to have in force with a reputable insurance company: </w:t>
      </w:r>
    </w:p>
    <w:p w14:paraId="47EE7912" w14:textId="7717A02B" w:rsidR="00372E3F" w:rsidRPr="00A9125F" w:rsidRDefault="00372E3F" w:rsidP="00372E3F">
      <w:pPr>
        <w:pStyle w:val="ListParagraph"/>
        <w:numPr>
          <w:ilvl w:val="0"/>
          <w:numId w:val="5"/>
        </w:numPr>
        <w:jc w:val="both"/>
        <w:rPr>
          <w:rFonts w:ascii="Trebuchet MS" w:hAnsi="Trebuchet MS" w:cs="Arial"/>
          <w:color w:val="000000" w:themeColor="text1"/>
        </w:rPr>
      </w:pPr>
      <w:r w:rsidRPr="00A9125F">
        <w:rPr>
          <w:rFonts w:ascii="Trebuchet MS" w:hAnsi="Trebuchet MS" w:cs="Arial"/>
          <w:color w:val="000000" w:themeColor="text1"/>
        </w:rPr>
        <w:t>professional indemnity insurance at an amount not less than £5,000,000;</w:t>
      </w:r>
    </w:p>
    <w:p w14:paraId="6006E0C9" w14:textId="181D5201" w:rsidR="00372E3F" w:rsidRPr="00A9125F" w:rsidRDefault="00372E3F" w:rsidP="00372E3F">
      <w:pPr>
        <w:pStyle w:val="ListParagraph"/>
        <w:numPr>
          <w:ilvl w:val="0"/>
          <w:numId w:val="5"/>
        </w:numPr>
        <w:jc w:val="both"/>
        <w:rPr>
          <w:rFonts w:ascii="Trebuchet MS" w:hAnsi="Trebuchet MS" w:cs="Arial"/>
          <w:color w:val="000000" w:themeColor="text1"/>
        </w:rPr>
      </w:pPr>
      <w:r w:rsidRPr="00A9125F">
        <w:rPr>
          <w:rFonts w:ascii="Trebuchet MS" w:hAnsi="Trebuchet MS" w:cs="Arial"/>
          <w:color w:val="000000" w:themeColor="text1"/>
        </w:rPr>
        <w:t xml:space="preserve">public liability insurance at an amount not less than £10,000,000 </w:t>
      </w:r>
    </w:p>
    <w:p w14:paraId="0BEF8655" w14:textId="77777777" w:rsidR="00372E3F" w:rsidRPr="00A9125F" w:rsidRDefault="00372E3F" w:rsidP="00A3694A">
      <w:pPr>
        <w:spacing w:line="276" w:lineRule="auto"/>
        <w:jc w:val="both"/>
        <w:rPr>
          <w:rFonts w:ascii="Trebuchet MS" w:hAnsi="Trebuchet MS"/>
          <w:b/>
          <w:iCs/>
          <w:color w:val="000000" w:themeColor="text1"/>
        </w:rPr>
      </w:pPr>
    </w:p>
    <w:p w14:paraId="4AE07580" w14:textId="4D388267" w:rsidR="00A3694A" w:rsidRPr="00A9125F" w:rsidRDefault="00A3694A" w:rsidP="00A3694A">
      <w:pPr>
        <w:spacing w:line="276" w:lineRule="auto"/>
        <w:jc w:val="both"/>
        <w:rPr>
          <w:rFonts w:ascii="Trebuchet MS" w:hAnsi="Trebuchet MS"/>
          <w:b/>
          <w:iCs/>
          <w:color w:val="000000" w:themeColor="text1"/>
        </w:rPr>
      </w:pPr>
      <w:r w:rsidRPr="00A9125F">
        <w:rPr>
          <w:rFonts w:ascii="Trebuchet MS" w:hAnsi="Trebuchet MS"/>
          <w:b/>
          <w:iCs/>
          <w:color w:val="000000" w:themeColor="text1"/>
        </w:rPr>
        <w:t xml:space="preserve">ESIF Branding and Publicity Requirements </w:t>
      </w:r>
    </w:p>
    <w:p w14:paraId="2A9447E5" w14:textId="54F07839" w:rsidR="00967BC0" w:rsidRPr="00A9125F" w:rsidRDefault="00A3694A" w:rsidP="00967BC0">
      <w:pPr>
        <w:spacing w:line="276" w:lineRule="auto"/>
        <w:jc w:val="both"/>
        <w:rPr>
          <w:rFonts w:ascii="Trebuchet MS" w:hAnsi="Trebuchet MS"/>
          <w:iCs/>
          <w:color w:val="000000" w:themeColor="text1"/>
        </w:rPr>
      </w:pPr>
      <w:r w:rsidRPr="00A9125F">
        <w:rPr>
          <w:rFonts w:ascii="Trebuchet MS" w:hAnsi="Trebuchet MS"/>
          <w:iCs/>
          <w:color w:val="000000" w:themeColor="text1"/>
        </w:rPr>
        <w:t>The successful applicant will need to adhere to the ESIF Branding and Publicity Requirements Version 8, August 2019 (see Schedule 1).</w:t>
      </w:r>
    </w:p>
    <w:p w14:paraId="6A4F4B36" w14:textId="77777777" w:rsidR="00372E3F" w:rsidRPr="00A9125F" w:rsidRDefault="00372E3F" w:rsidP="00A3694A">
      <w:pPr>
        <w:jc w:val="both"/>
        <w:rPr>
          <w:rFonts w:ascii="Trebuchet MS" w:hAnsi="Trebuchet MS" w:cs="Arial"/>
          <w:b/>
          <w:color w:val="000000" w:themeColor="text1"/>
        </w:rPr>
      </w:pPr>
    </w:p>
    <w:p w14:paraId="33176A58" w14:textId="7F012758" w:rsidR="00A3694A" w:rsidRPr="00A9125F" w:rsidRDefault="00A3694A" w:rsidP="00A3694A">
      <w:pPr>
        <w:jc w:val="both"/>
        <w:rPr>
          <w:rFonts w:ascii="Trebuchet MS" w:hAnsi="Trebuchet MS" w:cs="Arial"/>
          <w:b/>
          <w:color w:val="000000" w:themeColor="text1"/>
        </w:rPr>
      </w:pPr>
      <w:r w:rsidRPr="00A9125F">
        <w:rPr>
          <w:rFonts w:ascii="Trebuchet MS" w:hAnsi="Trebuchet MS" w:cs="Arial"/>
          <w:b/>
          <w:color w:val="000000" w:themeColor="text1"/>
        </w:rPr>
        <w:t xml:space="preserve">Information Governance Requirements   </w:t>
      </w:r>
    </w:p>
    <w:p w14:paraId="3DF194EA" w14:textId="2E704550" w:rsidR="00967BC0" w:rsidRPr="00A9125F" w:rsidRDefault="00967BC0" w:rsidP="00967BC0">
      <w:pPr>
        <w:widowControl w:val="0"/>
        <w:tabs>
          <w:tab w:val="left" w:pos="1060"/>
        </w:tabs>
        <w:autoSpaceDE w:val="0"/>
        <w:autoSpaceDN w:val="0"/>
        <w:spacing w:after="0" w:line="280" w:lineRule="auto"/>
        <w:ind w:right="336"/>
        <w:jc w:val="both"/>
        <w:rPr>
          <w:rFonts w:ascii="Trebuchet MS" w:eastAsia="Trebuchet MS" w:hAnsi="Trebuchet MS" w:cs="Trebuchet MS"/>
          <w:color w:val="000000" w:themeColor="text1"/>
          <w:lang w:val="en-US"/>
        </w:rPr>
      </w:pPr>
      <w:r w:rsidRPr="00A9125F">
        <w:rPr>
          <w:rFonts w:ascii="Trebuchet MS" w:eastAsia="Trebuchet MS" w:hAnsi="Trebuchet MS" w:cs="Trebuchet MS"/>
          <w:color w:val="000000" w:themeColor="text1"/>
          <w:lang w:val="en-US"/>
        </w:rPr>
        <w:t>The successful applicant will need to ensure that it complies with the requirements of all legislation and regulatory requirements in force from time to</w:t>
      </w:r>
      <w:r w:rsidRPr="00A9125F">
        <w:rPr>
          <w:rFonts w:ascii="Trebuchet MS" w:eastAsia="Trebuchet MS" w:hAnsi="Trebuchet MS" w:cs="Trebuchet MS"/>
          <w:color w:val="000000" w:themeColor="text1"/>
          <w:spacing w:val="1"/>
          <w:lang w:val="en-US"/>
        </w:rPr>
        <w:t xml:space="preserve"> </w:t>
      </w:r>
      <w:r w:rsidRPr="00A9125F">
        <w:rPr>
          <w:rFonts w:ascii="Trebuchet MS" w:eastAsia="Trebuchet MS" w:hAnsi="Trebuchet MS" w:cs="Trebuchet MS"/>
          <w:color w:val="000000" w:themeColor="text1"/>
          <w:lang w:val="en-US"/>
        </w:rPr>
        <w:t>time in the UK relating to the use of personal data and the privacy of electronic communications,</w:t>
      </w:r>
      <w:r w:rsidRPr="00A9125F">
        <w:rPr>
          <w:rFonts w:ascii="Trebuchet MS" w:eastAsia="Trebuchet MS" w:hAnsi="Trebuchet MS" w:cs="Trebuchet MS"/>
          <w:color w:val="000000" w:themeColor="text1"/>
          <w:spacing w:val="1"/>
          <w:lang w:val="en-US"/>
        </w:rPr>
        <w:t xml:space="preserve"> </w:t>
      </w:r>
      <w:r w:rsidRPr="00A9125F">
        <w:rPr>
          <w:rFonts w:ascii="Trebuchet MS" w:eastAsia="Trebuchet MS" w:hAnsi="Trebuchet MS" w:cs="Trebuchet MS"/>
          <w:color w:val="000000" w:themeColor="text1"/>
          <w:lang w:val="en-US"/>
        </w:rPr>
        <w:t>including</w:t>
      </w:r>
      <w:r w:rsidRPr="00A9125F">
        <w:rPr>
          <w:rFonts w:ascii="Trebuchet MS" w:eastAsia="Trebuchet MS" w:hAnsi="Trebuchet MS" w:cs="Trebuchet MS"/>
          <w:color w:val="000000" w:themeColor="text1"/>
          <w:spacing w:val="-8"/>
          <w:lang w:val="en-US"/>
        </w:rPr>
        <w:t xml:space="preserve"> </w:t>
      </w:r>
      <w:r w:rsidRPr="00A9125F">
        <w:rPr>
          <w:rFonts w:ascii="Trebuchet MS" w:eastAsia="Trebuchet MS" w:hAnsi="Trebuchet MS" w:cs="Trebuchet MS"/>
          <w:color w:val="000000" w:themeColor="text1"/>
          <w:lang w:val="en-US"/>
        </w:rPr>
        <w:t>(i)</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the</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Data</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Protection</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Act</w:t>
      </w:r>
      <w:r w:rsidRPr="00A9125F">
        <w:rPr>
          <w:rFonts w:ascii="Trebuchet MS" w:eastAsia="Trebuchet MS" w:hAnsi="Trebuchet MS" w:cs="Trebuchet MS"/>
          <w:color w:val="000000" w:themeColor="text1"/>
          <w:spacing w:val="-8"/>
          <w:lang w:val="en-US"/>
        </w:rPr>
        <w:t xml:space="preserve"> </w:t>
      </w:r>
      <w:r w:rsidRPr="00A9125F">
        <w:rPr>
          <w:rFonts w:ascii="Trebuchet MS" w:eastAsia="Trebuchet MS" w:hAnsi="Trebuchet MS" w:cs="Trebuchet MS"/>
          <w:color w:val="000000" w:themeColor="text1"/>
          <w:lang w:val="en-US"/>
        </w:rPr>
        <w:t>2018</w:t>
      </w:r>
      <w:r w:rsidRPr="00A9125F">
        <w:rPr>
          <w:rFonts w:ascii="Trebuchet MS" w:eastAsia="Trebuchet MS" w:hAnsi="Trebuchet MS" w:cs="Trebuchet MS"/>
          <w:color w:val="000000" w:themeColor="text1"/>
          <w:spacing w:val="-8"/>
          <w:lang w:val="en-US"/>
        </w:rPr>
        <w:t xml:space="preserve"> </w:t>
      </w:r>
      <w:r w:rsidRPr="00A9125F">
        <w:rPr>
          <w:rFonts w:ascii="Trebuchet MS" w:eastAsia="Trebuchet MS" w:hAnsi="Trebuchet MS" w:cs="Trebuchet MS"/>
          <w:color w:val="000000" w:themeColor="text1"/>
          <w:lang w:val="en-US"/>
        </w:rPr>
        <w:t>and</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any</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successor</w:t>
      </w:r>
      <w:r w:rsidRPr="00A9125F">
        <w:rPr>
          <w:rFonts w:ascii="Trebuchet MS" w:eastAsia="Trebuchet MS" w:hAnsi="Trebuchet MS" w:cs="Trebuchet MS"/>
          <w:color w:val="000000" w:themeColor="text1"/>
          <w:spacing w:val="-8"/>
          <w:lang w:val="en-US"/>
        </w:rPr>
        <w:t xml:space="preserve"> </w:t>
      </w:r>
      <w:r w:rsidRPr="00A9125F">
        <w:rPr>
          <w:rFonts w:ascii="Trebuchet MS" w:eastAsia="Trebuchet MS" w:hAnsi="Trebuchet MS" w:cs="Trebuchet MS"/>
          <w:color w:val="000000" w:themeColor="text1"/>
          <w:lang w:val="en-US"/>
        </w:rPr>
        <w:t>UK</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legislation,</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(ii)</w:t>
      </w:r>
      <w:r w:rsidRPr="00A9125F">
        <w:rPr>
          <w:rFonts w:ascii="Trebuchet MS" w:eastAsia="Trebuchet MS" w:hAnsi="Trebuchet MS" w:cs="Trebuchet MS"/>
          <w:color w:val="000000" w:themeColor="text1"/>
          <w:spacing w:val="-9"/>
          <w:lang w:val="en-US"/>
        </w:rPr>
        <w:t xml:space="preserve"> </w:t>
      </w:r>
      <w:r w:rsidRPr="00A9125F">
        <w:rPr>
          <w:rFonts w:ascii="Trebuchet MS" w:eastAsia="Trebuchet MS" w:hAnsi="Trebuchet MS" w:cs="Trebuchet MS"/>
          <w:color w:val="000000" w:themeColor="text1"/>
          <w:lang w:val="en-US"/>
        </w:rPr>
        <w:t>the</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retained</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EU</w:t>
      </w:r>
      <w:r w:rsidRPr="00A9125F">
        <w:rPr>
          <w:rFonts w:ascii="Trebuchet MS" w:eastAsia="Trebuchet MS" w:hAnsi="Trebuchet MS" w:cs="Trebuchet MS"/>
          <w:color w:val="000000" w:themeColor="text1"/>
          <w:spacing w:val="-8"/>
          <w:lang w:val="en-US"/>
        </w:rPr>
        <w:t xml:space="preserve"> </w:t>
      </w:r>
      <w:r w:rsidRPr="00A9125F">
        <w:rPr>
          <w:rFonts w:ascii="Trebuchet MS" w:eastAsia="Trebuchet MS" w:hAnsi="Trebuchet MS" w:cs="Trebuchet MS"/>
          <w:color w:val="000000" w:themeColor="text1"/>
          <w:lang w:val="en-US"/>
        </w:rPr>
        <w:t>law</w:t>
      </w:r>
      <w:r w:rsidRPr="00A9125F">
        <w:rPr>
          <w:rFonts w:ascii="Trebuchet MS" w:eastAsia="Trebuchet MS" w:hAnsi="Trebuchet MS" w:cs="Trebuchet MS"/>
          <w:color w:val="000000" w:themeColor="text1"/>
          <w:spacing w:val="-64"/>
          <w:lang w:val="en-US"/>
        </w:rPr>
        <w:t xml:space="preserve"> </w:t>
      </w:r>
      <w:r w:rsidRPr="00A9125F">
        <w:rPr>
          <w:rFonts w:ascii="Trebuchet MS" w:eastAsia="Trebuchet MS" w:hAnsi="Trebuchet MS" w:cs="Trebuchet MS"/>
          <w:color w:val="000000" w:themeColor="text1"/>
          <w:lang w:val="en-US"/>
        </w:rPr>
        <w:t>version</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of</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General</w:t>
      </w:r>
      <w:r w:rsidRPr="00A9125F">
        <w:rPr>
          <w:rFonts w:ascii="Trebuchet MS" w:eastAsia="Trebuchet MS" w:hAnsi="Trebuchet MS" w:cs="Trebuchet MS"/>
          <w:color w:val="000000" w:themeColor="text1"/>
          <w:spacing w:val="-4"/>
          <w:lang w:val="en-US"/>
        </w:rPr>
        <w:t xml:space="preserve"> </w:t>
      </w:r>
      <w:r w:rsidRPr="00A9125F">
        <w:rPr>
          <w:rFonts w:ascii="Trebuchet MS" w:eastAsia="Trebuchet MS" w:hAnsi="Trebuchet MS" w:cs="Trebuchet MS"/>
          <w:color w:val="000000" w:themeColor="text1"/>
          <w:lang w:val="en-US"/>
        </w:rPr>
        <w:t>Data</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Protection</w:t>
      </w:r>
      <w:r w:rsidRPr="00A9125F">
        <w:rPr>
          <w:rFonts w:ascii="Trebuchet MS" w:eastAsia="Trebuchet MS" w:hAnsi="Trebuchet MS" w:cs="Trebuchet MS"/>
          <w:color w:val="000000" w:themeColor="text1"/>
          <w:spacing w:val="-5"/>
          <w:lang w:val="en-US"/>
        </w:rPr>
        <w:t xml:space="preserve"> </w:t>
      </w:r>
      <w:r w:rsidRPr="00A9125F">
        <w:rPr>
          <w:rFonts w:ascii="Trebuchet MS" w:eastAsia="Trebuchet MS" w:hAnsi="Trebuchet MS" w:cs="Trebuchet MS"/>
          <w:color w:val="000000" w:themeColor="text1"/>
          <w:lang w:val="en-US"/>
        </w:rPr>
        <w:t>Regulation</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w:t>
      </w:r>
      <w:r w:rsidRPr="00A9125F">
        <w:rPr>
          <w:rFonts w:ascii="Trebuchet MS" w:eastAsia="Trebuchet MS" w:hAnsi="Trebuchet MS" w:cs="Trebuchet MS"/>
          <w:i/>
          <w:color w:val="000000" w:themeColor="text1"/>
          <w:lang w:val="en-US"/>
        </w:rPr>
        <w:t>(EU)</w:t>
      </w:r>
      <w:r w:rsidRPr="00A9125F">
        <w:rPr>
          <w:rFonts w:ascii="Trebuchet MS" w:eastAsia="Trebuchet MS" w:hAnsi="Trebuchet MS" w:cs="Trebuchet MS"/>
          <w:i/>
          <w:color w:val="000000" w:themeColor="text1"/>
          <w:spacing w:val="-6"/>
          <w:lang w:val="en-US"/>
        </w:rPr>
        <w:t xml:space="preserve"> </w:t>
      </w:r>
      <w:r w:rsidRPr="00A9125F">
        <w:rPr>
          <w:rFonts w:ascii="Trebuchet MS" w:eastAsia="Trebuchet MS" w:hAnsi="Trebuchet MS" w:cs="Trebuchet MS"/>
          <w:i/>
          <w:color w:val="000000" w:themeColor="text1"/>
          <w:lang w:val="en-US"/>
        </w:rPr>
        <w:t>2016/679</w:t>
      </w:r>
      <w:r w:rsidRPr="00A9125F">
        <w:rPr>
          <w:rFonts w:ascii="Trebuchet MS" w:eastAsia="Trebuchet MS" w:hAnsi="Trebuchet MS" w:cs="Trebuchet MS"/>
          <w:color w:val="000000" w:themeColor="text1"/>
          <w:lang w:val="en-US"/>
        </w:rPr>
        <w:t>)</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(UK</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GDPR),</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and</w:t>
      </w:r>
      <w:r w:rsidRPr="00A9125F">
        <w:rPr>
          <w:rFonts w:ascii="Trebuchet MS" w:eastAsia="Trebuchet MS" w:hAnsi="Trebuchet MS" w:cs="Trebuchet MS"/>
          <w:color w:val="000000" w:themeColor="text1"/>
          <w:spacing w:val="-5"/>
          <w:lang w:val="en-US"/>
        </w:rPr>
        <w:t xml:space="preserve"> </w:t>
      </w:r>
      <w:r w:rsidRPr="00A9125F">
        <w:rPr>
          <w:rFonts w:ascii="Trebuchet MS" w:eastAsia="Trebuchet MS" w:hAnsi="Trebuchet MS" w:cs="Trebuchet MS"/>
          <w:color w:val="000000" w:themeColor="text1"/>
          <w:lang w:val="en-US"/>
        </w:rPr>
        <w:t>(iii)</w:t>
      </w:r>
      <w:r w:rsidRPr="00A9125F">
        <w:rPr>
          <w:rFonts w:ascii="Trebuchet MS" w:eastAsia="Trebuchet MS" w:hAnsi="Trebuchet MS" w:cs="Trebuchet MS"/>
          <w:color w:val="000000" w:themeColor="text1"/>
          <w:spacing w:val="-6"/>
          <w:lang w:val="en-US"/>
        </w:rPr>
        <w:t xml:space="preserve"> </w:t>
      </w:r>
      <w:r w:rsidRPr="00A9125F">
        <w:rPr>
          <w:rFonts w:ascii="Trebuchet MS" w:eastAsia="Trebuchet MS" w:hAnsi="Trebuchet MS" w:cs="Trebuchet MS"/>
          <w:color w:val="000000" w:themeColor="text1"/>
          <w:lang w:val="en-US"/>
        </w:rPr>
        <w:t>the</w:t>
      </w:r>
      <w:r w:rsidRPr="00A9125F">
        <w:rPr>
          <w:rFonts w:ascii="Trebuchet MS" w:eastAsia="Trebuchet MS" w:hAnsi="Trebuchet MS" w:cs="Trebuchet MS"/>
          <w:color w:val="000000" w:themeColor="text1"/>
          <w:spacing w:val="-8"/>
          <w:lang w:val="en-US"/>
        </w:rPr>
        <w:t xml:space="preserve"> </w:t>
      </w:r>
      <w:r w:rsidRPr="00A9125F">
        <w:rPr>
          <w:rFonts w:ascii="Trebuchet MS" w:eastAsia="Trebuchet MS" w:hAnsi="Trebuchet MS" w:cs="Trebuchet MS"/>
          <w:color w:val="000000" w:themeColor="text1"/>
          <w:lang w:val="en-US"/>
        </w:rPr>
        <w:t>Privacy</w:t>
      </w:r>
      <w:r w:rsidRPr="00A9125F">
        <w:rPr>
          <w:rFonts w:ascii="Trebuchet MS" w:eastAsia="Trebuchet MS" w:hAnsi="Trebuchet MS" w:cs="Trebuchet MS"/>
          <w:color w:val="000000" w:themeColor="text1"/>
          <w:spacing w:val="-7"/>
          <w:lang w:val="en-US"/>
        </w:rPr>
        <w:t xml:space="preserve"> </w:t>
      </w:r>
      <w:r w:rsidRPr="00A9125F">
        <w:rPr>
          <w:rFonts w:ascii="Trebuchet MS" w:eastAsia="Trebuchet MS" w:hAnsi="Trebuchet MS" w:cs="Trebuchet MS"/>
          <w:color w:val="000000" w:themeColor="text1"/>
          <w:lang w:val="en-US"/>
        </w:rPr>
        <w:t>and</w:t>
      </w:r>
      <w:r w:rsidR="00372E3F" w:rsidRPr="00A9125F">
        <w:rPr>
          <w:rFonts w:ascii="Trebuchet MS" w:eastAsia="Trebuchet MS" w:hAnsi="Trebuchet MS" w:cs="Trebuchet MS"/>
          <w:color w:val="000000" w:themeColor="text1"/>
          <w:lang w:val="en-US"/>
        </w:rPr>
        <w:t xml:space="preserve"> </w:t>
      </w:r>
      <w:r w:rsidRPr="00A9125F">
        <w:rPr>
          <w:rFonts w:ascii="Trebuchet MS" w:eastAsia="Trebuchet MS" w:hAnsi="Trebuchet MS" w:cs="Trebuchet MS"/>
          <w:color w:val="000000" w:themeColor="text1"/>
          <w:spacing w:val="-64"/>
          <w:lang w:val="en-US"/>
        </w:rPr>
        <w:t xml:space="preserve">    </w:t>
      </w:r>
      <w:r w:rsidRPr="00A9125F">
        <w:rPr>
          <w:rFonts w:ascii="Trebuchet MS" w:eastAsia="Trebuchet MS" w:hAnsi="Trebuchet MS" w:cs="Trebuchet MS"/>
          <w:color w:val="000000" w:themeColor="text1"/>
          <w:lang w:val="en-US"/>
        </w:rPr>
        <w:t>Electronic</w:t>
      </w:r>
      <w:r w:rsidRPr="00A9125F">
        <w:rPr>
          <w:rFonts w:ascii="Trebuchet MS" w:eastAsia="Trebuchet MS" w:hAnsi="Trebuchet MS" w:cs="Trebuchet MS"/>
          <w:color w:val="000000" w:themeColor="text1"/>
          <w:spacing w:val="-11"/>
          <w:lang w:val="en-US"/>
        </w:rPr>
        <w:t xml:space="preserve"> </w:t>
      </w:r>
      <w:r w:rsidRPr="00A9125F">
        <w:rPr>
          <w:rFonts w:ascii="Trebuchet MS" w:eastAsia="Trebuchet MS" w:hAnsi="Trebuchet MS" w:cs="Trebuchet MS"/>
          <w:color w:val="000000" w:themeColor="text1"/>
          <w:lang w:val="en-US"/>
        </w:rPr>
        <w:t>Communications</w:t>
      </w:r>
      <w:r w:rsidRPr="00A9125F">
        <w:rPr>
          <w:rFonts w:ascii="Trebuchet MS" w:eastAsia="Trebuchet MS" w:hAnsi="Trebuchet MS" w:cs="Trebuchet MS"/>
          <w:color w:val="000000" w:themeColor="text1"/>
          <w:spacing w:val="-12"/>
          <w:lang w:val="en-US"/>
        </w:rPr>
        <w:t xml:space="preserve"> </w:t>
      </w:r>
      <w:r w:rsidRPr="00A9125F">
        <w:rPr>
          <w:rFonts w:ascii="Trebuchet MS" w:eastAsia="Trebuchet MS" w:hAnsi="Trebuchet MS" w:cs="Trebuchet MS"/>
          <w:color w:val="000000" w:themeColor="text1"/>
          <w:lang w:val="en-US"/>
        </w:rPr>
        <w:t>Regulations</w:t>
      </w:r>
      <w:r w:rsidRPr="00A9125F">
        <w:rPr>
          <w:rFonts w:ascii="Trebuchet MS" w:eastAsia="Trebuchet MS" w:hAnsi="Trebuchet MS" w:cs="Trebuchet MS"/>
          <w:color w:val="000000" w:themeColor="text1"/>
          <w:spacing w:val="-12"/>
          <w:lang w:val="en-US"/>
        </w:rPr>
        <w:t xml:space="preserve"> </w:t>
      </w:r>
      <w:r w:rsidRPr="00A9125F">
        <w:rPr>
          <w:rFonts w:ascii="Trebuchet MS" w:eastAsia="Trebuchet MS" w:hAnsi="Trebuchet MS" w:cs="Trebuchet MS"/>
          <w:color w:val="000000" w:themeColor="text1"/>
          <w:lang w:val="en-US"/>
        </w:rPr>
        <w:t>2003</w:t>
      </w:r>
      <w:r w:rsidRPr="00A9125F">
        <w:rPr>
          <w:rFonts w:ascii="Trebuchet MS" w:eastAsia="Trebuchet MS" w:hAnsi="Trebuchet MS" w:cs="Trebuchet MS"/>
          <w:color w:val="000000" w:themeColor="text1"/>
          <w:spacing w:val="-13"/>
          <w:lang w:val="en-US"/>
        </w:rPr>
        <w:t xml:space="preserve"> </w:t>
      </w:r>
      <w:r w:rsidRPr="00A9125F">
        <w:rPr>
          <w:rFonts w:ascii="Trebuchet MS" w:eastAsia="Trebuchet MS" w:hAnsi="Trebuchet MS" w:cs="Trebuchet MS"/>
          <w:color w:val="000000" w:themeColor="text1"/>
          <w:lang w:val="en-US"/>
        </w:rPr>
        <w:t>(</w:t>
      </w:r>
      <w:r w:rsidRPr="00A9125F">
        <w:rPr>
          <w:rFonts w:ascii="Trebuchet MS" w:eastAsia="Trebuchet MS" w:hAnsi="Trebuchet MS" w:cs="Trebuchet MS"/>
          <w:i/>
          <w:color w:val="000000" w:themeColor="text1"/>
          <w:lang w:val="en-US"/>
        </w:rPr>
        <w:t>SI</w:t>
      </w:r>
      <w:r w:rsidRPr="00A9125F">
        <w:rPr>
          <w:rFonts w:ascii="Trebuchet MS" w:eastAsia="Trebuchet MS" w:hAnsi="Trebuchet MS" w:cs="Trebuchet MS"/>
          <w:i/>
          <w:color w:val="000000" w:themeColor="text1"/>
          <w:spacing w:val="-15"/>
          <w:lang w:val="en-US"/>
        </w:rPr>
        <w:t xml:space="preserve"> </w:t>
      </w:r>
      <w:r w:rsidRPr="00A9125F">
        <w:rPr>
          <w:rFonts w:ascii="Trebuchet MS" w:eastAsia="Trebuchet MS" w:hAnsi="Trebuchet MS" w:cs="Trebuchet MS"/>
          <w:i/>
          <w:color w:val="000000" w:themeColor="text1"/>
          <w:lang w:val="en-US"/>
        </w:rPr>
        <w:t>2003/2426</w:t>
      </w:r>
      <w:r w:rsidRPr="00A9125F">
        <w:rPr>
          <w:rFonts w:ascii="Trebuchet MS" w:eastAsia="Trebuchet MS" w:hAnsi="Trebuchet MS" w:cs="Trebuchet MS"/>
          <w:color w:val="000000" w:themeColor="text1"/>
          <w:lang w:val="en-US"/>
        </w:rPr>
        <w:t>)</w:t>
      </w:r>
      <w:r w:rsidRPr="00A9125F">
        <w:rPr>
          <w:rFonts w:ascii="Trebuchet MS" w:eastAsia="Trebuchet MS" w:hAnsi="Trebuchet MS" w:cs="Trebuchet MS"/>
          <w:color w:val="000000" w:themeColor="text1"/>
          <w:spacing w:val="-11"/>
          <w:lang w:val="en-US"/>
        </w:rPr>
        <w:t xml:space="preserve"> </w:t>
      </w:r>
      <w:r w:rsidRPr="00A9125F">
        <w:rPr>
          <w:rFonts w:ascii="Trebuchet MS" w:eastAsia="Trebuchet MS" w:hAnsi="Trebuchet MS" w:cs="Trebuchet MS"/>
          <w:color w:val="000000" w:themeColor="text1"/>
          <w:lang w:val="en-US"/>
        </w:rPr>
        <w:t>and</w:t>
      </w:r>
      <w:r w:rsidRPr="00A9125F">
        <w:rPr>
          <w:rFonts w:ascii="Trebuchet MS" w:eastAsia="Trebuchet MS" w:hAnsi="Trebuchet MS" w:cs="Trebuchet MS"/>
          <w:color w:val="000000" w:themeColor="text1"/>
          <w:spacing w:val="-13"/>
          <w:lang w:val="en-US"/>
        </w:rPr>
        <w:t xml:space="preserve"> </w:t>
      </w:r>
      <w:r w:rsidRPr="00A9125F">
        <w:rPr>
          <w:rFonts w:ascii="Trebuchet MS" w:eastAsia="Trebuchet MS" w:hAnsi="Trebuchet MS" w:cs="Trebuchet MS"/>
          <w:color w:val="000000" w:themeColor="text1"/>
          <w:lang w:val="en-US"/>
        </w:rPr>
        <w:t>the</w:t>
      </w:r>
      <w:r w:rsidRPr="00A9125F">
        <w:rPr>
          <w:rFonts w:ascii="Trebuchet MS" w:eastAsia="Trebuchet MS" w:hAnsi="Trebuchet MS" w:cs="Trebuchet MS"/>
          <w:color w:val="000000" w:themeColor="text1"/>
          <w:spacing w:val="-12"/>
          <w:lang w:val="en-US"/>
        </w:rPr>
        <w:t xml:space="preserve"> </w:t>
      </w:r>
      <w:r w:rsidRPr="00A9125F">
        <w:rPr>
          <w:rFonts w:ascii="Trebuchet MS" w:eastAsia="Trebuchet MS" w:hAnsi="Trebuchet MS" w:cs="Trebuchet MS"/>
          <w:color w:val="000000" w:themeColor="text1"/>
          <w:lang w:val="en-US"/>
        </w:rPr>
        <w:t>guidance</w:t>
      </w:r>
      <w:r w:rsidRPr="00A9125F">
        <w:rPr>
          <w:rFonts w:ascii="Trebuchet MS" w:eastAsia="Trebuchet MS" w:hAnsi="Trebuchet MS" w:cs="Trebuchet MS"/>
          <w:color w:val="000000" w:themeColor="text1"/>
          <w:spacing w:val="-12"/>
          <w:lang w:val="en-US"/>
        </w:rPr>
        <w:t xml:space="preserve"> </w:t>
      </w:r>
      <w:r w:rsidRPr="00A9125F">
        <w:rPr>
          <w:rFonts w:ascii="Trebuchet MS" w:eastAsia="Trebuchet MS" w:hAnsi="Trebuchet MS" w:cs="Trebuchet MS"/>
          <w:color w:val="000000" w:themeColor="text1"/>
          <w:lang w:val="en-US"/>
        </w:rPr>
        <w:t>and</w:t>
      </w:r>
      <w:r w:rsidRPr="00A9125F">
        <w:rPr>
          <w:rFonts w:ascii="Trebuchet MS" w:eastAsia="Trebuchet MS" w:hAnsi="Trebuchet MS" w:cs="Trebuchet MS"/>
          <w:color w:val="000000" w:themeColor="text1"/>
          <w:spacing w:val="-14"/>
          <w:lang w:val="en-US"/>
        </w:rPr>
        <w:t xml:space="preserve"> </w:t>
      </w:r>
      <w:r w:rsidRPr="00A9125F">
        <w:rPr>
          <w:rFonts w:ascii="Trebuchet MS" w:eastAsia="Trebuchet MS" w:hAnsi="Trebuchet MS" w:cs="Trebuchet MS"/>
          <w:color w:val="000000" w:themeColor="text1"/>
          <w:lang w:val="en-US"/>
        </w:rPr>
        <w:t>codes</w:t>
      </w:r>
      <w:r w:rsidRPr="00A9125F">
        <w:rPr>
          <w:rFonts w:ascii="Trebuchet MS" w:eastAsia="Trebuchet MS" w:hAnsi="Trebuchet MS" w:cs="Trebuchet MS"/>
          <w:color w:val="000000" w:themeColor="text1"/>
          <w:spacing w:val="-13"/>
          <w:lang w:val="en-US"/>
        </w:rPr>
        <w:t xml:space="preserve"> </w:t>
      </w:r>
      <w:r w:rsidRPr="00A9125F">
        <w:rPr>
          <w:rFonts w:ascii="Trebuchet MS" w:eastAsia="Trebuchet MS" w:hAnsi="Trebuchet MS" w:cs="Trebuchet MS"/>
          <w:color w:val="000000" w:themeColor="text1"/>
          <w:lang w:val="en-US"/>
        </w:rPr>
        <w:t>of</w:t>
      </w:r>
      <w:r w:rsidRPr="00A9125F">
        <w:rPr>
          <w:rFonts w:ascii="Trebuchet MS" w:eastAsia="Trebuchet MS" w:hAnsi="Trebuchet MS" w:cs="Trebuchet MS"/>
          <w:color w:val="000000" w:themeColor="text1"/>
          <w:spacing w:val="-14"/>
          <w:lang w:val="en-US"/>
        </w:rPr>
        <w:t xml:space="preserve"> </w:t>
      </w:r>
      <w:r w:rsidRPr="00A9125F">
        <w:rPr>
          <w:rFonts w:ascii="Trebuchet MS" w:eastAsia="Trebuchet MS" w:hAnsi="Trebuchet MS" w:cs="Trebuchet MS"/>
          <w:color w:val="000000" w:themeColor="text1"/>
          <w:lang w:val="en-US"/>
        </w:rPr>
        <w:t xml:space="preserve">practice </w:t>
      </w:r>
      <w:r w:rsidRPr="00A9125F">
        <w:rPr>
          <w:rFonts w:ascii="Trebuchet MS" w:eastAsia="Trebuchet MS" w:hAnsi="Trebuchet MS" w:cs="Trebuchet MS"/>
          <w:color w:val="000000" w:themeColor="text1"/>
          <w:spacing w:val="-64"/>
          <w:lang w:val="en-US"/>
        </w:rPr>
        <w:t xml:space="preserve"> </w:t>
      </w:r>
      <w:r w:rsidRPr="00A9125F">
        <w:rPr>
          <w:rFonts w:ascii="Trebuchet MS" w:eastAsia="Trebuchet MS" w:hAnsi="Trebuchet MS" w:cs="Trebuchet MS"/>
          <w:color w:val="000000" w:themeColor="text1"/>
          <w:lang w:val="en-US"/>
        </w:rPr>
        <w:t>issued by</w:t>
      </w:r>
      <w:r w:rsidR="00372E3F" w:rsidRPr="00A9125F">
        <w:rPr>
          <w:rFonts w:ascii="Trebuchet MS" w:eastAsia="Trebuchet MS" w:hAnsi="Trebuchet MS" w:cs="Trebuchet MS"/>
          <w:color w:val="000000" w:themeColor="text1"/>
          <w:lang w:val="en-US"/>
        </w:rPr>
        <w:t xml:space="preserve"> the Information Commissioner and</w:t>
      </w:r>
      <w:r w:rsidRPr="00A9125F">
        <w:rPr>
          <w:rFonts w:ascii="Trebuchet MS" w:eastAsia="Trebuchet MS" w:hAnsi="Trebuchet MS" w:cs="Trebuchet MS"/>
          <w:color w:val="000000" w:themeColor="text1"/>
          <w:lang w:val="en-US"/>
        </w:rPr>
        <w:t xml:space="preserve"> </w:t>
      </w:r>
      <w:r w:rsidR="00372E3F" w:rsidRPr="00A9125F">
        <w:rPr>
          <w:rFonts w:ascii="Trebuchet MS" w:eastAsia="Trebuchet MS" w:hAnsi="Trebuchet MS" w:cs="Trebuchet MS"/>
          <w:color w:val="000000" w:themeColor="text1"/>
          <w:lang w:val="en-US"/>
        </w:rPr>
        <w:t>any related ESF guidance.</w:t>
      </w:r>
    </w:p>
    <w:p w14:paraId="59010540" w14:textId="77777777" w:rsidR="00967BC0" w:rsidRPr="00A9125F" w:rsidRDefault="00967BC0" w:rsidP="00967BC0">
      <w:pPr>
        <w:widowControl w:val="0"/>
        <w:tabs>
          <w:tab w:val="left" w:pos="1060"/>
        </w:tabs>
        <w:autoSpaceDE w:val="0"/>
        <w:autoSpaceDN w:val="0"/>
        <w:spacing w:after="0" w:line="280" w:lineRule="auto"/>
        <w:ind w:right="336"/>
        <w:jc w:val="both"/>
        <w:rPr>
          <w:rFonts w:ascii="Trebuchet MS" w:eastAsia="Trebuchet MS" w:hAnsi="Trebuchet MS" w:cs="Trebuchet MS"/>
          <w:color w:val="000000" w:themeColor="text1"/>
          <w:lang w:val="en-US"/>
        </w:rPr>
      </w:pPr>
    </w:p>
    <w:p w14:paraId="18EB77D2" w14:textId="75DCC86D" w:rsidR="00372E3F" w:rsidRPr="00A9125F" w:rsidRDefault="00967BC0" w:rsidP="00967BC0">
      <w:pPr>
        <w:widowControl w:val="0"/>
        <w:tabs>
          <w:tab w:val="left" w:pos="1060"/>
        </w:tabs>
        <w:autoSpaceDE w:val="0"/>
        <w:autoSpaceDN w:val="0"/>
        <w:spacing w:after="0" w:line="280" w:lineRule="auto"/>
        <w:ind w:right="336"/>
        <w:jc w:val="both"/>
        <w:rPr>
          <w:rFonts w:ascii="Trebuchet MS" w:eastAsia="Trebuchet MS" w:hAnsi="Trebuchet MS" w:cs="Trebuchet MS"/>
          <w:color w:val="000000" w:themeColor="text1"/>
          <w:lang w:val="en-US"/>
        </w:rPr>
      </w:pPr>
      <w:r w:rsidRPr="00A9125F">
        <w:rPr>
          <w:rFonts w:ascii="Trebuchet MS" w:hAnsi="Trebuchet MS" w:cs="Arial"/>
          <w:b/>
          <w:color w:val="000000" w:themeColor="text1"/>
        </w:rPr>
        <w:t xml:space="preserve">Cyber Security </w:t>
      </w:r>
    </w:p>
    <w:p w14:paraId="3FBFE0C2" w14:textId="77CE53A3" w:rsidR="00A3694A" w:rsidRPr="00A9125F" w:rsidRDefault="00967BC0" w:rsidP="00A3694A">
      <w:pPr>
        <w:jc w:val="both"/>
        <w:rPr>
          <w:rFonts w:ascii="Trebuchet MS" w:hAnsi="Trebuchet MS" w:cs="Arial"/>
          <w:color w:val="000000" w:themeColor="text1"/>
        </w:rPr>
      </w:pPr>
      <w:r w:rsidRPr="00A9125F">
        <w:rPr>
          <w:rFonts w:ascii="Trebuchet MS" w:hAnsi="Trebuchet MS" w:cs="Arial"/>
          <w:color w:val="000000" w:themeColor="text1"/>
        </w:rPr>
        <w:t xml:space="preserve">The successful applicant will need to use the </w:t>
      </w:r>
      <w:r w:rsidRPr="00A9125F">
        <w:rPr>
          <w:rFonts w:ascii="Trebuchet MS" w:hAnsi="Trebuchet MS"/>
          <w:color w:val="000000" w:themeColor="text1"/>
        </w:rPr>
        <w:t>latest versions of anti-virus</w:t>
      </w:r>
      <w:r w:rsidRPr="00A9125F">
        <w:rPr>
          <w:rFonts w:ascii="Trebuchet MS" w:hAnsi="Trebuchet MS"/>
          <w:color w:val="000000" w:themeColor="text1"/>
          <w:spacing w:val="1"/>
        </w:rPr>
        <w:t xml:space="preserve"> </w:t>
      </w:r>
      <w:r w:rsidRPr="00A9125F">
        <w:rPr>
          <w:rFonts w:ascii="Trebuchet MS" w:hAnsi="Trebuchet MS"/>
          <w:color w:val="000000" w:themeColor="text1"/>
        </w:rPr>
        <w:t>definitions available from an industry accepted anti-virus software vendor to check and delete</w:t>
      </w:r>
      <w:r w:rsidRPr="00A9125F">
        <w:rPr>
          <w:rFonts w:ascii="Trebuchet MS" w:hAnsi="Trebuchet MS"/>
          <w:color w:val="000000" w:themeColor="text1"/>
          <w:spacing w:val="1"/>
        </w:rPr>
        <w:t xml:space="preserve"> </w:t>
      </w:r>
      <w:r w:rsidRPr="00A9125F">
        <w:rPr>
          <w:rFonts w:ascii="Trebuchet MS" w:hAnsi="Trebuchet MS"/>
          <w:color w:val="000000" w:themeColor="text1"/>
        </w:rPr>
        <w:t>Malicious</w:t>
      </w:r>
      <w:r w:rsidRPr="00A9125F">
        <w:rPr>
          <w:rFonts w:ascii="Trebuchet MS" w:hAnsi="Trebuchet MS"/>
          <w:color w:val="000000" w:themeColor="text1"/>
          <w:spacing w:val="-2"/>
        </w:rPr>
        <w:t xml:space="preserve"> </w:t>
      </w:r>
      <w:r w:rsidRPr="00A9125F">
        <w:rPr>
          <w:rFonts w:ascii="Trebuchet MS" w:hAnsi="Trebuchet MS"/>
          <w:color w:val="000000" w:themeColor="text1"/>
        </w:rPr>
        <w:t>Software</w:t>
      </w:r>
      <w:r w:rsidRPr="00A9125F">
        <w:rPr>
          <w:rFonts w:ascii="Trebuchet MS" w:hAnsi="Trebuchet MS"/>
          <w:color w:val="000000" w:themeColor="text1"/>
          <w:spacing w:val="-1"/>
        </w:rPr>
        <w:t xml:space="preserve"> </w:t>
      </w:r>
      <w:r w:rsidRPr="00A9125F">
        <w:rPr>
          <w:rFonts w:ascii="Trebuchet MS" w:hAnsi="Trebuchet MS"/>
          <w:color w:val="000000" w:themeColor="text1"/>
        </w:rPr>
        <w:t>from</w:t>
      </w:r>
      <w:r w:rsidRPr="00A9125F">
        <w:rPr>
          <w:rFonts w:ascii="Trebuchet MS" w:hAnsi="Trebuchet MS"/>
          <w:color w:val="000000" w:themeColor="text1"/>
          <w:spacing w:val="-4"/>
        </w:rPr>
        <w:t xml:space="preserve"> </w:t>
      </w:r>
      <w:r w:rsidRPr="00A9125F">
        <w:rPr>
          <w:rFonts w:ascii="Trebuchet MS" w:hAnsi="Trebuchet MS"/>
          <w:color w:val="000000" w:themeColor="text1"/>
        </w:rPr>
        <w:t xml:space="preserve">any IT Platforms used in relation to this work. </w:t>
      </w:r>
    </w:p>
    <w:p w14:paraId="3F1E54B5" w14:textId="33DB4180" w:rsidR="00A3694A" w:rsidRPr="00A9125F" w:rsidRDefault="00A3694A" w:rsidP="00A3694A">
      <w:pPr>
        <w:jc w:val="both"/>
        <w:rPr>
          <w:rFonts w:ascii="Trebuchet MS" w:hAnsi="Trebuchet MS" w:cs="Arial"/>
          <w:b/>
          <w:color w:val="000000" w:themeColor="text1"/>
        </w:rPr>
      </w:pPr>
      <w:r w:rsidRPr="00A9125F">
        <w:rPr>
          <w:rFonts w:ascii="Trebuchet MS" w:hAnsi="Trebuchet MS" w:cs="Arial"/>
          <w:b/>
          <w:color w:val="000000" w:themeColor="text1"/>
        </w:rPr>
        <w:lastRenderedPageBreak/>
        <w:t>Intellectual Property Rights (IPR’s)</w:t>
      </w:r>
    </w:p>
    <w:p w14:paraId="09A4829E" w14:textId="01EF8297" w:rsidR="00A3694A" w:rsidRPr="00A9125F" w:rsidRDefault="00967BC0" w:rsidP="00A3694A">
      <w:pPr>
        <w:jc w:val="both"/>
        <w:rPr>
          <w:rFonts w:ascii="Trebuchet MS" w:hAnsi="Trebuchet MS" w:cs="Arial"/>
          <w:color w:val="000000" w:themeColor="text1"/>
        </w:rPr>
      </w:pPr>
      <w:r w:rsidRPr="00A9125F">
        <w:rPr>
          <w:rFonts w:ascii="Trebuchet MS" w:hAnsi="Trebuchet MS" w:cs="Arial"/>
          <w:color w:val="000000" w:themeColor="text1"/>
        </w:rPr>
        <w:t xml:space="preserve">Not applicable </w:t>
      </w:r>
    </w:p>
    <w:p w14:paraId="09C36D28" w14:textId="66CB018D" w:rsidR="00A3694A" w:rsidRPr="00A9125F" w:rsidRDefault="00A3694A" w:rsidP="00A3694A">
      <w:pPr>
        <w:spacing w:line="276" w:lineRule="auto"/>
        <w:jc w:val="both"/>
        <w:rPr>
          <w:rFonts w:ascii="Trebuchet MS" w:hAnsi="Trebuchet MS"/>
          <w:b/>
          <w:iCs/>
          <w:color w:val="000000" w:themeColor="text1"/>
        </w:rPr>
      </w:pPr>
      <w:r w:rsidRPr="00A9125F">
        <w:rPr>
          <w:rFonts w:ascii="Trebuchet MS" w:hAnsi="Trebuchet MS"/>
          <w:b/>
          <w:iCs/>
          <w:color w:val="000000" w:themeColor="text1"/>
        </w:rPr>
        <w:t>Non-Disclosure Agreement</w:t>
      </w:r>
    </w:p>
    <w:p w14:paraId="135102AE" w14:textId="2FEB0670" w:rsidR="00372E3F" w:rsidRPr="00A9125F" w:rsidRDefault="00967BC0" w:rsidP="00967BC0">
      <w:pPr>
        <w:jc w:val="both"/>
        <w:rPr>
          <w:rFonts w:ascii="Trebuchet MS" w:hAnsi="Trebuchet MS" w:cs="Arial"/>
          <w:color w:val="000000" w:themeColor="text1"/>
        </w:rPr>
      </w:pPr>
      <w:r w:rsidRPr="00A9125F">
        <w:rPr>
          <w:rFonts w:ascii="Trebuchet MS" w:hAnsi="Trebuchet MS" w:cs="Arial"/>
          <w:color w:val="000000" w:themeColor="text1"/>
        </w:rPr>
        <w:t xml:space="preserve">Not applicable </w:t>
      </w:r>
    </w:p>
    <w:p w14:paraId="62AC1B6E" w14:textId="77777777" w:rsidR="00967BC0" w:rsidRPr="00372E3F" w:rsidRDefault="00967BC0" w:rsidP="00967BC0">
      <w:pPr>
        <w:jc w:val="both"/>
        <w:rPr>
          <w:rFonts w:ascii="Trebuchet MS" w:hAnsi="Trebuchet MS" w:cs="Arial"/>
          <w:color w:val="0070C0"/>
        </w:rPr>
      </w:pPr>
    </w:p>
    <w:p w14:paraId="51A14AE9" w14:textId="439197CB" w:rsidR="00F45252" w:rsidRPr="007312D1" w:rsidRDefault="00F45252" w:rsidP="00F45252">
      <w:pPr>
        <w:rPr>
          <w:rFonts w:ascii="Trebuchet MS" w:hAnsi="Trebuchet MS"/>
          <w:b/>
        </w:rPr>
      </w:pPr>
      <w:r w:rsidRPr="007312D1">
        <w:rPr>
          <w:rFonts w:ascii="Trebuchet MS" w:hAnsi="Trebuchet MS"/>
          <w:b/>
        </w:rPr>
        <w:t xml:space="preserve">Management of contract </w:t>
      </w:r>
    </w:p>
    <w:p w14:paraId="33C3B04D" w14:textId="77777777" w:rsidR="00F45252" w:rsidRPr="007312D1" w:rsidRDefault="00F45252" w:rsidP="007312D1">
      <w:pPr>
        <w:spacing w:line="360" w:lineRule="auto"/>
        <w:rPr>
          <w:rFonts w:ascii="Trebuchet MS" w:hAnsi="Trebuchet MS"/>
        </w:rPr>
      </w:pPr>
      <w:r w:rsidRPr="007312D1">
        <w:rPr>
          <w:rFonts w:ascii="Trebuchet MS" w:hAnsi="Trebuchet MS"/>
        </w:rPr>
        <w:t xml:space="preserve">Active Lancashire is the Accountable Body for the contract. The Contract Manager for this service, including any questions on the specification, is Iliana Makri, Research and Insight Manager. Please specify in your proposal the named individual who will be responsible for the account management of this contract on behalf of your organisation. Meeting that relate to the management and reporting of the contract will be agreed in liaison with the successful bidder. </w:t>
      </w:r>
    </w:p>
    <w:p w14:paraId="754F43C6" w14:textId="77777777" w:rsidR="00F45252" w:rsidRPr="007312D1" w:rsidRDefault="00F45252" w:rsidP="00F45252">
      <w:pPr>
        <w:rPr>
          <w:rFonts w:ascii="Trebuchet MS" w:hAnsi="Trebuchet MS"/>
          <w:b/>
        </w:rPr>
      </w:pPr>
      <w:r w:rsidRPr="007312D1">
        <w:rPr>
          <w:rFonts w:ascii="Trebuchet MS" w:hAnsi="Trebuchet MS"/>
          <w:b/>
        </w:rPr>
        <w:t xml:space="preserve">Timescales </w:t>
      </w:r>
    </w:p>
    <w:p w14:paraId="7CE7FFE8" w14:textId="77777777" w:rsidR="00F45252" w:rsidRPr="007312D1" w:rsidRDefault="00F45252" w:rsidP="00F45252">
      <w:pPr>
        <w:rPr>
          <w:rFonts w:ascii="Trebuchet MS" w:hAnsi="Trebuchet MS"/>
        </w:rPr>
      </w:pPr>
      <w:r w:rsidRPr="007312D1">
        <w:rPr>
          <w:rFonts w:ascii="Trebuchet MS" w:hAnsi="Trebuchet MS"/>
        </w:rPr>
        <w:t>The following timescale shall apply to this contracting process:</w:t>
      </w:r>
    </w:p>
    <w:tbl>
      <w:tblPr>
        <w:tblStyle w:val="TableGrid"/>
        <w:tblW w:w="0" w:type="auto"/>
        <w:tblLook w:val="04A0" w:firstRow="1" w:lastRow="0" w:firstColumn="1" w:lastColumn="0" w:noHBand="0" w:noVBand="1"/>
      </w:tblPr>
      <w:tblGrid>
        <w:gridCol w:w="8500"/>
        <w:gridCol w:w="5670"/>
      </w:tblGrid>
      <w:tr w:rsidR="00F45252" w:rsidRPr="007312D1" w14:paraId="285F427E"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6B516695" w14:textId="77777777" w:rsidR="00F45252" w:rsidRPr="007312D1" w:rsidRDefault="00F45252" w:rsidP="00F45252">
            <w:pPr>
              <w:spacing w:after="160" w:line="259" w:lineRule="auto"/>
              <w:rPr>
                <w:rFonts w:ascii="Trebuchet MS" w:hAnsi="Trebuchet MS"/>
                <w:b/>
              </w:rPr>
            </w:pPr>
            <w:r w:rsidRPr="007312D1">
              <w:rPr>
                <w:rFonts w:ascii="Trebuchet MS" w:hAnsi="Trebuchet MS"/>
                <w:b/>
              </w:rPr>
              <w:t>Process</w:t>
            </w:r>
          </w:p>
        </w:tc>
        <w:tc>
          <w:tcPr>
            <w:tcW w:w="5670" w:type="dxa"/>
            <w:tcBorders>
              <w:top w:val="single" w:sz="4" w:space="0" w:color="auto"/>
              <w:left w:val="single" w:sz="4" w:space="0" w:color="auto"/>
              <w:bottom w:val="single" w:sz="4" w:space="0" w:color="auto"/>
              <w:right w:val="single" w:sz="4" w:space="0" w:color="auto"/>
            </w:tcBorders>
            <w:hideMark/>
          </w:tcPr>
          <w:p w14:paraId="2CD95359" w14:textId="77777777" w:rsidR="00F45252" w:rsidRPr="007312D1" w:rsidRDefault="00F45252" w:rsidP="00F45252">
            <w:pPr>
              <w:spacing w:after="160" w:line="259" w:lineRule="auto"/>
              <w:rPr>
                <w:rFonts w:ascii="Trebuchet MS" w:hAnsi="Trebuchet MS"/>
                <w:b/>
              </w:rPr>
            </w:pPr>
            <w:r w:rsidRPr="007312D1">
              <w:rPr>
                <w:rFonts w:ascii="Trebuchet MS" w:hAnsi="Trebuchet MS"/>
                <w:b/>
              </w:rPr>
              <w:t>Date</w:t>
            </w:r>
          </w:p>
        </w:tc>
      </w:tr>
      <w:tr w:rsidR="00F45252" w:rsidRPr="007312D1" w14:paraId="7721D77E"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6986A859" w14:textId="77777777" w:rsidR="00F45252" w:rsidRPr="007312D1" w:rsidRDefault="00F45252" w:rsidP="00F45252">
            <w:pPr>
              <w:spacing w:after="160" w:line="259" w:lineRule="auto"/>
              <w:rPr>
                <w:rFonts w:ascii="Trebuchet MS" w:hAnsi="Trebuchet MS"/>
              </w:rPr>
            </w:pPr>
            <w:r w:rsidRPr="007312D1">
              <w:rPr>
                <w:rFonts w:ascii="Trebuchet MS" w:hAnsi="Trebuchet MS"/>
              </w:rPr>
              <w:t xml:space="preserve">Issue of Tender documentation </w:t>
            </w:r>
          </w:p>
        </w:tc>
        <w:tc>
          <w:tcPr>
            <w:tcW w:w="5670" w:type="dxa"/>
            <w:tcBorders>
              <w:top w:val="single" w:sz="4" w:space="0" w:color="auto"/>
              <w:left w:val="single" w:sz="4" w:space="0" w:color="auto"/>
              <w:bottom w:val="single" w:sz="4" w:space="0" w:color="auto"/>
              <w:right w:val="single" w:sz="4" w:space="0" w:color="auto"/>
            </w:tcBorders>
            <w:hideMark/>
          </w:tcPr>
          <w:p w14:paraId="6DF55098" w14:textId="3F4AB8D4" w:rsidR="00F45252" w:rsidRPr="007312D1" w:rsidRDefault="000A643D" w:rsidP="00F45252">
            <w:pPr>
              <w:spacing w:after="160" w:line="259" w:lineRule="auto"/>
              <w:rPr>
                <w:rFonts w:ascii="Trebuchet MS" w:hAnsi="Trebuchet MS"/>
              </w:rPr>
            </w:pPr>
            <w:r>
              <w:rPr>
                <w:rFonts w:ascii="Trebuchet MS" w:hAnsi="Trebuchet MS"/>
              </w:rPr>
              <w:t>Thursday 16</w:t>
            </w:r>
            <w:r w:rsidR="00F45252" w:rsidRPr="007312D1">
              <w:rPr>
                <w:rFonts w:ascii="Trebuchet MS" w:hAnsi="Trebuchet MS"/>
                <w:vertAlign w:val="superscript"/>
              </w:rPr>
              <w:t>th</w:t>
            </w:r>
            <w:r>
              <w:rPr>
                <w:rFonts w:ascii="Trebuchet MS" w:hAnsi="Trebuchet MS"/>
              </w:rPr>
              <w:t xml:space="preserve"> December</w:t>
            </w:r>
            <w:r w:rsidR="00F45252" w:rsidRPr="007312D1">
              <w:rPr>
                <w:rFonts w:ascii="Trebuchet MS" w:hAnsi="Trebuchet MS"/>
              </w:rPr>
              <w:t xml:space="preserve"> 2021</w:t>
            </w:r>
          </w:p>
        </w:tc>
      </w:tr>
      <w:tr w:rsidR="00F45252" w:rsidRPr="007312D1" w14:paraId="3B7600C9"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6854FBC6" w14:textId="67146FCC" w:rsidR="00F45252" w:rsidRPr="007312D1" w:rsidRDefault="003A5C01" w:rsidP="000A643D">
            <w:pPr>
              <w:spacing w:after="160" w:line="259" w:lineRule="auto"/>
              <w:rPr>
                <w:rFonts w:ascii="Trebuchet MS" w:hAnsi="Trebuchet MS"/>
              </w:rPr>
            </w:pPr>
            <w:r>
              <w:rPr>
                <w:rFonts w:ascii="Trebuchet MS" w:hAnsi="Trebuchet MS"/>
              </w:rPr>
              <w:t>Deadline for applicants requesting a</w:t>
            </w:r>
            <w:r w:rsidR="00CB445C">
              <w:rPr>
                <w:rFonts w:ascii="Trebuchet MS" w:hAnsi="Trebuchet MS"/>
              </w:rPr>
              <w:t>n online</w:t>
            </w:r>
            <w:r>
              <w:rPr>
                <w:rFonts w:ascii="Trebuchet MS" w:hAnsi="Trebuchet MS"/>
              </w:rPr>
              <w:t xml:space="preserve"> Q&amp;A slot  </w:t>
            </w:r>
          </w:p>
        </w:tc>
        <w:tc>
          <w:tcPr>
            <w:tcW w:w="5670" w:type="dxa"/>
            <w:tcBorders>
              <w:top w:val="single" w:sz="4" w:space="0" w:color="auto"/>
              <w:left w:val="single" w:sz="4" w:space="0" w:color="auto"/>
              <w:bottom w:val="single" w:sz="4" w:space="0" w:color="auto"/>
              <w:right w:val="single" w:sz="4" w:space="0" w:color="auto"/>
            </w:tcBorders>
            <w:hideMark/>
          </w:tcPr>
          <w:p w14:paraId="1F4BD6A3" w14:textId="0FCC86CD" w:rsidR="00F45252" w:rsidRPr="007312D1" w:rsidRDefault="00CB445C" w:rsidP="00F45252">
            <w:pPr>
              <w:spacing w:after="160" w:line="259" w:lineRule="auto"/>
              <w:rPr>
                <w:rFonts w:ascii="Trebuchet MS" w:hAnsi="Trebuchet MS"/>
              </w:rPr>
            </w:pPr>
            <w:r>
              <w:rPr>
                <w:rFonts w:ascii="Trebuchet MS" w:hAnsi="Trebuchet MS"/>
              </w:rPr>
              <w:t>Wednesday</w:t>
            </w:r>
            <w:r w:rsidR="00F45252" w:rsidRPr="007312D1">
              <w:rPr>
                <w:rFonts w:ascii="Trebuchet MS" w:hAnsi="Trebuchet MS"/>
              </w:rPr>
              <w:t xml:space="preserve"> </w:t>
            </w:r>
            <w:r>
              <w:rPr>
                <w:rFonts w:ascii="Trebuchet MS" w:hAnsi="Trebuchet MS"/>
              </w:rPr>
              <w:t>22</w:t>
            </w:r>
            <w:r>
              <w:rPr>
                <w:rFonts w:ascii="Trebuchet MS" w:hAnsi="Trebuchet MS"/>
                <w:vertAlign w:val="superscript"/>
              </w:rPr>
              <w:t>n</w:t>
            </w:r>
            <w:r w:rsidR="00F45252" w:rsidRPr="007312D1">
              <w:rPr>
                <w:rFonts w:ascii="Trebuchet MS" w:hAnsi="Trebuchet MS"/>
                <w:vertAlign w:val="superscript"/>
              </w:rPr>
              <w:t>d</w:t>
            </w:r>
            <w:r w:rsidR="00F45252" w:rsidRPr="007312D1">
              <w:rPr>
                <w:rFonts w:ascii="Trebuchet MS" w:hAnsi="Trebuchet MS"/>
              </w:rPr>
              <w:t xml:space="preserve"> December 2021</w:t>
            </w:r>
          </w:p>
        </w:tc>
      </w:tr>
      <w:tr w:rsidR="00F45252" w:rsidRPr="007312D1" w14:paraId="49FA6951"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3908E321" w14:textId="17D9B8D9" w:rsidR="00F45252" w:rsidRPr="007312D1" w:rsidRDefault="003A5C01" w:rsidP="00F45252">
            <w:pPr>
              <w:spacing w:after="160" w:line="259" w:lineRule="auto"/>
              <w:rPr>
                <w:rFonts w:ascii="Trebuchet MS" w:hAnsi="Trebuchet MS"/>
              </w:rPr>
            </w:pPr>
            <w:r>
              <w:rPr>
                <w:rFonts w:ascii="Trebuchet MS" w:hAnsi="Trebuchet MS"/>
              </w:rPr>
              <w:t>Online Q&amp;A slots</w:t>
            </w:r>
          </w:p>
        </w:tc>
        <w:tc>
          <w:tcPr>
            <w:tcW w:w="5670" w:type="dxa"/>
            <w:tcBorders>
              <w:top w:val="single" w:sz="4" w:space="0" w:color="auto"/>
              <w:left w:val="single" w:sz="4" w:space="0" w:color="auto"/>
              <w:bottom w:val="single" w:sz="4" w:space="0" w:color="auto"/>
              <w:right w:val="single" w:sz="4" w:space="0" w:color="auto"/>
            </w:tcBorders>
            <w:hideMark/>
          </w:tcPr>
          <w:p w14:paraId="24FE471A" w14:textId="6C144B16" w:rsidR="00F45252" w:rsidRPr="007312D1" w:rsidRDefault="00CB445C" w:rsidP="00F45252">
            <w:pPr>
              <w:spacing w:after="160" w:line="259" w:lineRule="auto"/>
              <w:rPr>
                <w:rFonts w:ascii="Trebuchet MS" w:hAnsi="Trebuchet MS"/>
              </w:rPr>
            </w:pPr>
            <w:r>
              <w:rPr>
                <w:rFonts w:ascii="Trebuchet MS" w:hAnsi="Trebuchet MS"/>
              </w:rPr>
              <w:t>Thursday 6</w:t>
            </w:r>
            <w:r w:rsidR="00F45252" w:rsidRPr="007312D1">
              <w:rPr>
                <w:rFonts w:ascii="Trebuchet MS" w:hAnsi="Trebuchet MS"/>
                <w:vertAlign w:val="superscript"/>
              </w:rPr>
              <w:t>th</w:t>
            </w:r>
            <w:r>
              <w:rPr>
                <w:rFonts w:ascii="Trebuchet MS" w:hAnsi="Trebuchet MS"/>
              </w:rPr>
              <w:t xml:space="preserve"> January 2022</w:t>
            </w:r>
          </w:p>
        </w:tc>
      </w:tr>
      <w:tr w:rsidR="00F45252" w:rsidRPr="007312D1" w14:paraId="3F1C1DCF"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26A71D19" w14:textId="77777777" w:rsidR="00F45252" w:rsidRPr="007312D1" w:rsidRDefault="00F45252" w:rsidP="00F45252">
            <w:pPr>
              <w:spacing w:after="160" w:line="259" w:lineRule="auto"/>
              <w:rPr>
                <w:rFonts w:ascii="Trebuchet MS" w:hAnsi="Trebuchet MS"/>
                <w:b/>
              </w:rPr>
            </w:pPr>
            <w:r w:rsidRPr="007312D1">
              <w:rPr>
                <w:rFonts w:ascii="Trebuchet MS" w:hAnsi="Trebuchet MS"/>
                <w:b/>
              </w:rPr>
              <w:lastRenderedPageBreak/>
              <w:t xml:space="preserve">Tender response deadline </w:t>
            </w:r>
          </w:p>
        </w:tc>
        <w:tc>
          <w:tcPr>
            <w:tcW w:w="5670" w:type="dxa"/>
            <w:tcBorders>
              <w:top w:val="single" w:sz="4" w:space="0" w:color="auto"/>
              <w:left w:val="single" w:sz="4" w:space="0" w:color="auto"/>
              <w:bottom w:val="single" w:sz="4" w:space="0" w:color="auto"/>
              <w:right w:val="single" w:sz="4" w:space="0" w:color="auto"/>
            </w:tcBorders>
            <w:hideMark/>
          </w:tcPr>
          <w:p w14:paraId="7414054C" w14:textId="0104B5E6" w:rsidR="00F45252" w:rsidRPr="007312D1" w:rsidRDefault="005B2095" w:rsidP="00F45252">
            <w:pPr>
              <w:spacing w:after="160" w:line="259" w:lineRule="auto"/>
              <w:rPr>
                <w:rFonts w:ascii="Trebuchet MS" w:hAnsi="Trebuchet MS"/>
                <w:b/>
              </w:rPr>
            </w:pPr>
            <w:r>
              <w:rPr>
                <w:rFonts w:ascii="Trebuchet MS" w:hAnsi="Trebuchet MS"/>
                <w:b/>
              </w:rPr>
              <w:t>Monday 3</w:t>
            </w:r>
            <w:r w:rsidR="00CB445C">
              <w:rPr>
                <w:rFonts w:ascii="Trebuchet MS" w:hAnsi="Trebuchet MS"/>
                <w:b/>
              </w:rPr>
              <w:t>1</w:t>
            </w:r>
            <w:r w:rsidR="00CB445C">
              <w:rPr>
                <w:rFonts w:ascii="Trebuchet MS" w:hAnsi="Trebuchet MS"/>
                <w:b/>
                <w:vertAlign w:val="superscript"/>
              </w:rPr>
              <w:t>st</w:t>
            </w:r>
            <w:r w:rsidR="00CB445C">
              <w:rPr>
                <w:rFonts w:ascii="Trebuchet MS" w:hAnsi="Trebuchet MS"/>
                <w:b/>
              </w:rPr>
              <w:t xml:space="preserve"> January 2022</w:t>
            </w:r>
          </w:p>
        </w:tc>
      </w:tr>
      <w:tr w:rsidR="00F45252" w:rsidRPr="007312D1" w14:paraId="6DE89569"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34B068F0" w14:textId="77777777" w:rsidR="00F45252" w:rsidRPr="007312D1" w:rsidRDefault="00F45252" w:rsidP="00F45252">
            <w:pPr>
              <w:spacing w:after="160" w:line="259" w:lineRule="auto"/>
              <w:rPr>
                <w:rFonts w:ascii="Trebuchet MS" w:hAnsi="Trebuchet MS"/>
              </w:rPr>
            </w:pPr>
            <w:r w:rsidRPr="007312D1">
              <w:rPr>
                <w:rFonts w:ascii="Trebuchet MS" w:hAnsi="Trebuchet MS"/>
              </w:rPr>
              <w:t xml:space="preserve">Interviews/Clarifications (if applicable) </w:t>
            </w:r>
          </w:p>
        </w:tc>
        <w:tc>
          <w:tcPr>
            <w:tcW w:w="5670" w:type="dxa"/>
            <w:tcBorders>
              <w:top w:val="single" w:sz="4" w:space="0" w:color="auto"/>
              <w:left w:val="single" w:sz="4" w:space="0" w:color="auto"/>
              <w:bottom w:val="single" w:sz="4" w:space="0" w:color="auto"/>
              <w:right w:val="single" w:sz="4" w:space="0" w:color="auto"/>
            </w:tcBorders>
            <w:hideMark/>
          </w:tcPr>
          <w:p w14:paraId="6EB697C0" w14:textId="183FE061" w:rsidR="00F45252" w:rsidRPr="007312D1" w:rsidRDefault="00CB445C" w:rsidP="00F45252">
            <w:pPr>
              <w:spacing w:after="160" w:line="259" w:lineRule="auto"/>
              <w:rPr>
                <w:rFonts w:ascii="Trebuchet MS" w:hAnsi="Trebuchet MS"/>
              </w:rPr>
            </w:pPr>
            <w:r>
              <w:rPr>
                <w:rFonts w:ascii="Trebuchet MS" w:hAnsi="Trebuchet MS"/>
              </w:rPr>
              <w:t>Friday 4</w:t>
            </w:r>
            <w:r w:rsidR="00F45252" w:rsidRPr="007312D1">
              <w:rPr>
                <w:rFonts w:ascii="Trebuchet MS" w:hAnsi="Trebuchet MS"/>
                <w:vertAlign w:val="superscript"/>
              </w:rPr>
              <w:t>th</w:t>
            </w:r>
            <w:r>
              <w:rPr>
                <w:rFonts w:ascii="Trebuchet MS" w:hAnsi="Trebuchet MS"/>
              </w:rPr>
              <w:t xml:space="preserve"> February</w:t>
            </w:r>
            <w:r w:rsidR="00F45252" w:rsidRPr="007312D1">
              <w:rPr>
                <w:rFonts w:ascii="Trebuchet MS" w:hAnsi="Trebuchet MS"/>
              </w:rPr>
              <w:t xml:space="preserve"> 2022</w:t>
            </w:r>
          </w:p>
        </w:tc>
      </w:tr>
      <w:tr w:rsidR="00F45252" w:rsidRPr="007312D1" w14:paraId="44F40AE7"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0EB8D64F" w14:textId="77777777" w:rsidR="00F45252" w:rsidRPr="007312D1" w:rsidRDefault="00F45252" w:rsidP="00F45252">
            <w:pPr>
              <w:spacing w:after="160" w:line="259" w:lineRule="auto"/>
              <w:rPr>
                <w:rFonts w:ascii="Trebuchet MS" w:hAnsi="Trebuchet MS"/>
              </w:rPr>
            </w:pPr>
            <w:r w:rsidRPr="007312D1">
              <w:rPr>
                <w:rFonts w:ascii="Trebuchet MS" w:hAnsi="Trebuchet MS"/>
              </w:rPr>
              <w:t>Notification of award</w:t>
            </w:r>
          </w:p>
        </w:tc>
        <w:tc>
          <w:tcPr>
            <w:tcW w:w="5670" w:type="dxa"/>
            <w:tcBorders>
              <w:top w:val="single" w:sz="4" w:space="0" w:color="auto"/>
              <w:left w:val="single" w:sz="4" w:space="0" w:color="auto"/>
              <w:bottom w:val="single" w:sz="4" w:space="0" w:color="auto"/>
              <w:right w:val="single" w:sz="4" w:space="0" w:color="auto"/>
            </w:tcBorders>
            <w:hideMark/>
          </w:tcPr>
          <w:p w14:paraId="64023D3C" w14:textId="39AA53D0" w:rsidR="00F45252" w:rsidRPr="007312D1" w:rsidRDefault="00CB445C" w:rsidP="00F45252">
            <w:pPr>
              <w:spacing w:after="160" w:line="259" w:lineRule="auto"/>
              <w:rPr>
                <w:rFonts w:ascii="Trebuchet MS" w:hAnsi="Trebuchet MS"/>
              </w:rPr>
            </w:pPr>
            <w:r>
              <w:rPr>
                <w:rFonts w:ascii="Trebuchet MS" w:hAnsi="Trebuchet MS"/>
              </w:rPr>
              <w:t>Tuesday 8</w:t>
            </w:r>
            <w:r w:rsidR="00F45252" w:rsidRPr="007312D1">
              <w:rPr>
                <w:rFonts w:ascii="Trebuchet MS" w:hAnsi="Trebuchet MS"/>
                <w:vertAlign w:val="superscript"/>
              </w:rPr>
              <w:t>th</w:t>
            </w:r>
            <w:r>
              <w:rPr>
                <w:rFonts w:ascii="Trebuchet MS" w:hAnsi="Trebuchet MS"/>
              </w:rPr>
              <w:t xml:space="preserve"> February</w:t>
            </w:r>
            <w:r w:rsidR="00F45252" w:rsidRPr="007312D1">
              <w:rPr>
                <w:rFonts w:ascii="Trebuchet MS" w:hAnsi="Trebuchet MS"/>
              </w:rPr>
              <w:t xml:space="preserve"> 2022</w:t>
            </w:r>
          </w:p>
        </w:tc>
      </w:tr>
      <w:tr w:rsidR="00F45252" w:rsidRPr="007312D1" w14:paraId="3DA08290" w14:textId="77777777" w:rsidTr="007312D1">
        <w:tc>
          <w:tcPr>
            <w:tcW w:w="8500" w:type="dxa"/>
            <w:tcBorders>
              <w:top w:val="single" w:sz="4" w:space="0" w:color="auto"/>
              <w:left w:val="single" w:sz="4" w:space="0" w:color="auto"/>
              <w:bottom w:val="single" w:sz="4" w:space="0" w:color="auto"/>
              <w:right w:val="single" w:sz="4" w:space="0" w:color="auto"/>
            </w:tcBorders>
            <w:hideMark/>
          </w:tcPr>
          <w:p w14:paraId="61530D2B" w14:textId="77777777" w:rsidR="00F45252" w:rsidRPr="007312D1" w:rsidRDefault="00F45252" w:rsidP="00F45252">
            <w:pPr>
              <w:spacing w:after="160" w:line="259" w:lineRule="auto"/>
              <w:rPr>
                <w:rFonts w:ascii="Trebuchet MS" w:hAnsi="Trebuchet MS"/>
              </w:rPr>
            </w:pPr>
            <w:r w:rsidRPr="007312D1">
              <w:rPr>
                <w:rFonts w:ascii="Trebuchet MS" w:hAnsi="Trebuchet MS"/>
              </w:rPr>
              <w:t>Contract start date</w:t>
            </w:r>
          </w:p>
        </w:tc>
        <w:tc>
          <w:tcPr>
            <w:tcW w:w="5670" w:type="dxa"/>
            <w:tcBorders>
              <w:top w:val="single" w:sz="4" w:space="0" w:color="auto"/>
              <w:left w:val="single" w:sz="4" w:space="0" w:color="auto"/>
              <w:bottom w:val="single" w:sz="4" w:space="0" w:color="auto"/>
              <w:right w:val="single" w:sz="4" w:space="0" w:color="auto"/>
            </w:tcBorders>
            <w:hideMark/>
          </w:tcPr>
          <w:p w14:paraId="4A2D0EE0" w14:textId="2152243D" w:rsidR="00F45252" w:rsidRPr="007312D1" w:rsidRDefault="00CB445C" w:rsidP="00F45252">
            <w:pPr>
              <w:spacing w:after="160" w:line="259" w:lineRule="auto"/>
              <w:rPr>
                <w:rFonts w:ascii="Trebuchet MS" w:hAnsi="Trebuchet MS"/>
              </w:rPr>
            </w:pPr>
            <w:r>
              <w:rPr>
                <w:rFonts w:ascii="Trebuchet MS" w:hAnsi="Trebuchet MS"/>
              </w:rPr>
              <w:t>Monday 1</w:t>
            </w:r>
            <w:r w:rsidR="00F45252" w:rsidRPr="007312D1">
              <w:rPr>
                <w:rFonts w:ascii="Trebuchet MS" w:hAnsi="Trebuchet MS"/>
              </w:rPr>
              <w:t>4</w:t>
            </w:r>
            <w:r w:rsidR="00F45252" w:rsidRPr="007312D1">
              <w:rPr>
                <w:rFonts w:ascii="Trebuchet MS" w:hAnsi="Trebuchet MS"/>
                <w:vertAlign w:val="superscript"/>
              </w:rPr>
              <w:t>th</w:t>
            </w:r>
            <w:r>
              <w:rPr>
                <w:rFonts w:ascii="Trebuchet MS" w:hAnsi="Trebuchet MS"/>
              </w:rPr>
              <w:t xml:space="preserve"> February</w:t>
            </w:r>
            <w:r w:rsidR="00F45252" w:rsidRPr="007312D1">
              <w:rPr>
                <w:rFonts w:ascii="Trebuchet MS" w:hAnsi="Trebuchet MS"/>
              </w:rPr>
              <w:t xml:space="preserve"> 2022</w:t>
            </w:r>
          </w:p>
        </w:tc>
      </w:tr>
    </w:tbl>
    <w:p w14:paraId="51BDAA53" w14:textId="77777777" w:rsidR="00F45252" w:rsidRPr="007312D1" w:rsidRDefault="00F45252" w:rsidP="00F45252">
      <w:pPr>
        <w:rPr>
          <w:rFonts w:ascii="Trebuchet MS" w:hAnsi="Trebuchet MS"/>
        </w:rPr>
      </w:pPr>
    </w:p>
    <w:p w14:paraId="64549120" w14:textId="77777777" w:rsidR="008E5B4E" w:rsidRDefault="008E5B4E" w:rsidP="00F45252">
      <w:pPr>
        <w:rPr>
          <w:rFonts w:ascii="Trebuchet MS" w:hAnsi="Trebuchet MS"/>
          <w:b/>
        </w:rPr>
      </w:pPr>
    </w:p>
    <w:p w14:paraId="743C0E16" w14:textId="74290292" w:rsidR="00F45252" w:rsidRPr="007312D1" w:rsidRDefault="00F45252" w:rsidP="00F45252">
      <w:pPr>
        <w:rPr>
          <w:rFonts w:ascii="Trebuchet MS" w:hAnsi="Trebuchet MS"/>
          <w:b/>
        </w:rPr>
      </w:pPr>
      <w:r w:rsidRPr="007312D1">
        <w:rPr>
          <w:rFonts w:ascii="Trebuchet MS" w:hAnsi="Trebuchet MS"/>
          <w:b/>
        </w:rPr>
        <w:t xml:space="preserve">Duration of Contract </w:t>
      </w:r>
    </w:p>
    <w:p w14:paraId="3EF55D53" w14:textId="5FCC2F46" w:rsidR="00F45252" w:rsidRPr="007312D1" w:rsidRDefault="00F45252" w:rsidP="007312D1">
      <w:pPr>
        <w:spacing w:line="276" w:lineRule="auto"/>
        <w:rPr>
          <w:rFonts w:ascii="Trebuchet MS" w:hAnsi="Trebuchet MS"/>
        </w:rPr>
      </w:pPr>
      <w:r w:rsidRPr="007312D1">
        <w:rPr>
          <w:rFonts w:ascii="Trebuchet MS" w:hAnsi="Trebuchet MS"/>
        </w:rPr>
        <w:t>The ESF-</w:t>
      </w:r>
      <w:r w:rsidRPr="007312D1">
        <w:rPr>
          <w:rFonts w:ascii="Trebuchet MS" w:hAnsi="Trebuchet MS"/>
          <w:b/>
        </w:rPr>
        <w:t xml:space="preserve"> </w:t>
      </w:r>
      <w:r w:rsidRPr="007312D1">
        <w:rPr>
          <w:rFonts w:ascii="Trebuchet MS" w:hAnsi="Trebuchet MS"/>
        </w:rPr>
        <w:t>Workplace Health Champion Training E</w:t>
      </w:r>
      <w:r w:rsidR="005B2095">
        <w:rPr>
          <w:rFonts w:ascii="Trebuchet MS" w:hAnsi="Trebuchet MS"/>
        </w:rPr>
        <w:t>valuation will start on Monday 1</w:t>
      </w:r>
      <w:r w:rsidRPr="007312D1">
        <w:rPr>
          <w:rFonts w:ascii="Trebuchet MS" w:hAnsi="Trebuchet MS"/>
        </w:rPr>
        <w:t>4</w:t>
      </w:r>
      <w:r w:rsidRPr="007312D1">
        <w:rPr>
          <w:rFonts w:ascii="Trebuchet MS" w:hAnsi="Trebuchet MS"/>
          <w:vertAlign w:val="superscript"/>
        </w:rPr>
        <w:t xml:space="preserve">th </w:t>
      </w:r>
      <w:r w:rsidR="005B2095">
        <w:rPr>
          <w:rFonts w:ascii="Trebuchet MS" w:hAnsi="Trebuchet MS"/>
        </w:rPr>
        <w:t>February</w:t>
      </w:r>
      <w:r w:rsidRPr="007312D1">
        <w:rPr>
          <w:rFonts w:ascii="Trebuchet MS" w:hAnsi="Trebuchet MS"/>
        </w:rPr>
        <w:t xml:space="preserve"> 2022 and will be completed on 31</w:t>
      </w:r>
      <w:r w:rsidRPr="007312D1">
        <w:rPr>
          <w:rFonts w:ascii="Trebuchet MS" w:hAnsi="Trebuchet MS"/>
          <w:vertAlign w:val="superscript"/>
        </w:rPr>
        <w:t>st</w:t>
      </w:r>
      <w:r w:rsidRPr="007312D1">
        <w:rPr>
          <w:rFonts w:ascii="Trebuchet MS" w:hAnsi="Trebuchet MS"/>
        </w:rPr>
        <w:t xml:space="preserve"> December 2023 upon receipt of the final report  </w:t>
      </w:r>
    </w:p>
    <w:p w14:paraId="660A1264" w14:textId="77777777" w:rsidR="00F45252" w:rsidRPr="007312D1" w:rsidRDefault="00F45252" w:rsidP="007312D1">
      <w:pPr>
        <w:spacing w:line="276" w:lineRule="auto"/>
        <w:rPr>
          <w:rFonts w:ascii="Trebuchet MS" w:hAnsi="Trebuchet MS"/>
          <w:b/>
        </w:rPr>
      </w:pPr>
      <w:r w:rsidRPr="007312D1">
        <w:rPr>
          <w:rFonts w:ascii="Trebuchet MS" w:hAnsi="Trebuchet MS"/>
          <w:b/>
        </w:rPr>
        <w:t xml:space="preserve">Expected Value of Contract  </w:t>
      </w:r>
    </w:p>
    <w:p w14:paraId="2B706CFB" w14:textId="1E0513C2" w:rsidR="00F45252" w:rsidRDefault="00F45252" w:rsidP="007312D1">
      <w:pPr>
        <w:spacing w:line="276" w:lineRule="auto"/>
        <w:rPr>
          <w:rFonts w:ascii="Trebuchet MS" w:hAnsi="Trebuchet MS"/>
        </w:rPr>
      </w:pPr>
      <w:r w:rsidRPr="007312D1">
        <w:rPr>
          <w:rFonts w:ascii="Trebuchet MS" w:hAnsi="Trebuchet MS"/>
        </w:rPr>
        <w:t xml:space="preserve">The maximum value of this contract is in the range of £90,000 - £100,000 including VAT and all the expenses to be charged in respect to the contract. </w:t>
      </w:r>
    </w:p>
    <w:p w14:paraId="581C2826" w14:textId="77777777" w:rsidR="00A3694A" w:rsidRDefault="00A3694A" w:rsidP="00A3694A">
      <w:pPr>
        <w:spacing w:after="0" w:line="240" w:lineRule="auto"/>
        <w:jc w:val="both"/>
        <w:rPr>
          <w:rFonts w:ascii="Trebuchet MS" w:hAnsi="Trebuchet MS" w:cs="Arial"/>
          <w:b/>
        </w:rPr>
      </w:pPr>
    </w:p>
    <w:p w14:paraId="7FFF5FEE" w14:textId="77777777" w:rsidR="00A3694A" w:rsidRDefault="00A3694A" w:rsidP="007312D1">
      <w:pPr>
        <w:spacing w:line="276" w:lineRule="auto"/>
        <w:rPr>
          <w:rFonts w:ascii="Trebuchet MS" w:hAnsi="Trebuchet MS"/>
        </w:rPr>
      </w:pPr>
    </w:p>
    <w:p w14:paraId="15BFA9CA" w14:textId="74E172B0" w:rsidR="00A3694A" w:rsidRDefault="00A3694A" w:rsidP="007312D1">
      <w:pPr>
        <w:spacing w:line="276" w:lineRule="auto"/>
        <w:rPr>
          <w:rFonts w:ascii="Trebuchet MS" w:hAnsi="Trebuchet MS"/>
        </w:rPr>
      </w:pPr>
    </w:p>
    <w:p w14:paraId="07F9AEA5" w14:textId="10ADA837" w:rsidR="00A3694A" w:rsidRDefault="00A3694A" w:rsidP="007312D1">
      <w:pPr>
        <w:spacing w:line="276" w:lineRule="auto"/>
        <w:rPr>
          <w:rFonts w:ascii="Trebuchet MS" w:hAnsi="Trebuchet MS"/>
        </w:rPr>
      </w:pPr>
    </w:p>
    <w:p w14:paraId="711B0943" w14:textId="353F53E4" w:rsidR="00A3694A" w:rsidRDefault="00A3694A" w:rsidP="007312D1">
      <w:pPr>
        <w:spacing w:line="276" w:lineRule="auto"/>
        <w:rPr>
          <w:rFonts w:ascii="Trebuchet MS" w:hAnsi="Trebuchet MS"/>
        </w:rPr>
      </w:pPr>
    </w:p>
    <w:p w14:paraId="598211BE" w14:textId="6DEF7D8A" w:rsidR="00A3694A" w:rsidRDefault="00A3694A" w:rsidP="007312D1">
      <w:pPr>
        <w:spacing w:line="276" w:lineRule="auto"/>
        <w:rPr>
          <w:rFonts w:ascii="Trebuchet MS" w:hAnsi="Trebuchet MS"/>
        </w:rPr>
      </w:pPr>
    </w:p>
    <w:p w14:paraId="17AFF6F8" w14:textId="77777777" w:rsidR="00A3694A" w:rsidRPr="007312D1" w:rsidRDefault="00A3694A" w:rsidP="007312D1">
      <w:pPr>
        <w:spacing w:line="276" w:lineRule="auto"/>
        <w:rPr>
          <w:rFonts w:ascii="Trebuchet MS" w:hAnsi="Trebuchet MS"/>
        </w:rPr>
      </w:pPr>
    </w:p>
    <w:p w14:paraId="1311AD2E" w14:textId="77777777" w:rsidR="00F45252" w:rsidRPr="0088663C" w:rsidRDefault="00F45252" w:rsidP="00F45252">
      <w:pPr>
        <w:rPr>
          <w:rFonts w:ascii="Trebuchet MS" w:hAnsi="Trebuchet MS"/>
          <w:b/>
        </w:rPr>
      </w:pPr>
      <w:r w:rsidRPr="0088663C">
        <w:rPr>
          <w:rFonts w:ascii="Trebuchet MS" w:hAnsi="Trebuchet MS"/>
          <w:b/>
        </w:rPr>
        <w:t>Evaluation Criteria</w:t>
      </w:r>
    </w:p>
    <w:p w14:paraId="75EB471C" w14:textId="2ABA0A0B" w:rsidR="00F45252" w:rsidRPr="007312D1" w:rsidRDefault="00F45252" w:rsidP="0088663C">
      <w:pPr>
        <w:spacing w:line="360" w:lineRule="auto"/>
        <w:rPr>
          <w:rFonts w:ascii="Trebuchet MS" w:hAnsi="Trebuchet MS"/>
        </w:rPr>
      </w:pPr>
      <w:r w:rsidRPr="007312D1">
        <w:rPr>
          <w:rFonts w:ascii="Trebuchet MS" w:hAnsi="Trebuchet MS"/>
        </w:rPr>
        <w:t>Please note that Active Lancashire requires an adequate response to ALL of the criteria. Tender submissions will be evaluated against the quality criteria using the scoring rationale as follows:</w:t>
      </w:r>
    </w:p>
    <w:p w14:paraId="5E13FAE6" w14:textId="3F8EC4D7" w:rsidR="00F45252" w:rsidRPr="007312D1" w:rsidRDefault="00F45252" w:rsidP="00F45252">
      <w:pPr>
        <w:numPr>
          <w:ilvl w:val="0"/>
          <w:numId w:val="2"/>
        </w:numPr>
        <w:rPr>
          <w:rFonts w:ascii="Trebuchet MS" w:hAnsi="Trebuchet MS"/>
          <w:b/>
        </w:rPr>
      </w:pPr>
      <w:r w:rsidRPr="007312D1">
        <w:rPr>
          <w:rFonts w:ascii="Trebuchet MS" w:hAnsi="Trebuchet MS"/>
          <w:b/>
        </w:rPr>
        <w:t xml:space="preserve">Quality Criteria (70%) </w:t>
      </w:r>
      <w:r w:rsidR="00A04528">
        <w:rPr>
          <w:rFonts w:ascii="Trebuchet MS" w:hAnsi="Trebuchet MS"/>
          <w:b/>
        </w:rPr>
        <w:t>– Maximum 70 marks</w:t>
      </w:r>
    </w:p>
    <w:p w14:paraId="2928769A" w14:textId="7A80FEBC" w:rsidR="00F45252" w:rsidRPr="007312D1" w:rsidRDefault="00F45252" w:rsidP="00F45252">
      <w:pPr>
        <w:rPr>
          <w:rFonts w:ascii="Trebuchet MS" w:hAnsi="Trebuchet MS"/>
        </w:rPr>
      </w:pPr>
      <w:r w:rsidRPr="007312D1">
        <w:rPr>
          <w:rFonts w:ascii="Trebuchet MS" w:hAnsi="Trebuchet MS"/>
        </w:rPr>
        <w:t>All questions carry a maximum score of 10 marks following the scoring criteria from Table 1 below. A multiplier (weighting) will then be applied to give the final score. If a question is weighted at 20% and a bidder obtained a score of 7 this would then multiplied by 2 to give a total score of 14 out of a possible 20. If a question is weighted 15% and an organisation obtained a score of 6 this would be multiplied by 1.5 to give a total score of 9. This methodology will be applied to each quality question and the scores added together to give th</w:t>
      </w:r>
      <w:r w:rsidR="00A04528">
        <w:rPr>
          <w:rFonts w:ascii="Trebuchet MS" w:hAnsi="Trebuchet MS"/>
        </w:rPr>
        <w:t>e total quality score (Maximum 7</w:t>
      </w:r>
      <w:r w:rsidRPr="007312D1">
        <w:rPr>
          <w:rFonts w:ascii="Trebuchet MS" w:hAnsi="Trebuchet MS"/>
        </w:rPr>
        <w:t>0 marks).</w:t>
      </w:r>
    </w:p>
    <w:p w14:paraId="105AAB92" w14:textId="77777777" w:rsidR="00F45252" w:rsidRPr="007312D1" w:rsidRDefault="00F45252" w:rsidP="00F45252">
      <w:pPr>
        <w:rPr>
          <w:rFonts w:ascii="Trebuchet MS" w:hAnsi="Trebuchet MS"/>
          <w:b/>
        </w:rPr>
      </w:pPr>
      <w:r w:rsidRPr="007312D1">
        <w:rPr>
          <w:rFonts w:ascii="Trebuchet MS" w:hAnsi="Trebuchet MS"/>
          <w:b/>
        </w:rPr>
        <w:t xml:space="preserve">Table 1: Scoring Criteria  </w:t>
      </w:r>
    </w:p>
    <w:tbl>
      <w:tblPr>
        <w:tblStyle w:val="TableGrid"/>
        <w:tblW w:w="0" w:type="auto"/>
        <w:tblLook w:val="04A0" w:firstRow="1" w:lastRow="0" w:firstColumn="1" w:lastColumn="0" w:noHBand="0" w:noVBand="1"/>
      </w:tblPr>
      <w:tblGrid>
        <w:gridCol w:w="1271"/>
        <w:gridCol w:w="10915"/>
        <w:gridCol w:w="2268"/>
      </w:tblGrid>
      <w:tr w:rsidR="00F45252" w:rsidRPr="007312D1" w14:paraId="15E8D7AB" w14:textId="77777777" w:rsidTr="0088663C">
        <w:tc>
          <w:tcPr>
            <w:tcW w:w="1271" w:type="dxa"/>
            <w:tcBorders>
              <w:top w:val="single" w:sz="4" w:space="0" w:color="auto"/>
              <w:left w:val="single" w:sz="4" w:space="0" w:color="auto"/>
              <w:bottom w:val="single" w:sz="4" w:space="0" w:color="auto"/>
              <w:right w:val="single" w:sz="4" w:space="0" w:color="auto"/>
            </w:tcBorders>
            <w:hideMark/>
          </w:tcPr>
          <w:p w14:paraId="0174A74E" w14:textId="77777777" w:rsidR="00F45252" w:rsidRPr="007312D1" w:rsidRDefault="00F45252" w:rsidP="00F45252">
            <w:pPr>
              <w:spacing w:after="160" w:line="259" w:lineRule="auto"/>
              <w:rPr>
                <w:rFonts w:ascii="Trebuchet MS" w:hAnsi="Trebuchet MS"/>
                <w:b/>
              </w:rPr>
            </w:pPr>
            <w:r w:rsidRPr="007312D1">
              <w:rPr>
                <w:rFonts w:ascii="Trebuchet MS" w:hAnsi="Trebuchet MS"/>
                <w:b/>
              </w:rPr>
              <w:t>Score</w:t>
            </w:r>
          </w:p>
        </w:tc>
        <w:tc>
          <w:tcPr>
            <w:tcW w:w="10915" w:type="dxa"/>
            <w:tcBorders>
              <w:top w:val="single" w:sz="4" w:space="0" w:color="auto"/>
              <w:left w:val="single" w:sz="4" w:space="0" w:color="auto"/>
              <w:bottom w:val="single" w:sz="4" w:space="0" w:color="auto"/>
              <w:right w:val="single" w:sz="4" w:space="0" w:color="auto"/>
            </w:tcBorders>
            <w:hideMark/>
          </w:tcPr>
          <w:p w14:paraId="734315B4" w14:textId="77777777" w:rsidR="00F45252" w:rsidRPr="007312D1" w:rsidRDefault="00F45252" w:rsidP="00F45252">
            <w:pPr>
              <w:spacing w:after="160" w:line="259" w:lineRule="auto"/>
              <w:rPr>
                <w:rFonts w:ascii="Trebuchet MS" w:hAnsi="Trebuchet MS"/>
                <w:b/>
              </w:rPr>
            </w:pPr>
            <w:r w:rsidRPr="007312D1">
              <w:rPr>
                <w:rFonts w:ascii="Trebuchet MS" w:hAnsi="Trebuchet MS"/>
                <w:b/>
              </w:rPr>
              <w:t xml:space="preserve">Performance </w:t>
            </w:r>
          </w:p>
        </w:tc>
        <w:tc>
          <w:tcPr>
            <w:tcW w:w="2268" w:type="dxa"/>
            <w:tcBorders>
              <w:top w:val="single" w:sz="4" w:space="0" w:color="auto"/>
              <w:left w:val="single" w:sz="4" w:space="0" w:color="auto"/>
              <w:bottom w:val="single" w:sz="4" w:space="0" w:color="auto"/>
              <w:right w:val="single" w:sz="4" w:space="0" w:color="auto"/>
            </w:tcBorders>
            <w:hideMark/>
          </w:tcPr>
          <w:p w14:paraId="6FA48756" w14:textId="77777777" w:rsidR="00F45252" w:rsidRPr="007312D1" w:rsidRDefault="00F45252" w:rsidP="00F45252">
            <w:pPr>
              <w:spacing w:after="160" w:line="259" w:lineRule="auto"/>
              <w:rPr>
                <w:rFonts w:ascii="Trebuchet MS" w:hAnsi="Trebuchet MS"/>
                <w:b/>
              </w:rPr>
            </w:pPr>
            <w:r w:rsidRPr="007312D1">
              <w:rPr>
                <w:rFonts w:ascii="Trebuchet MS" w:hAnsi="Trebuchet MS"/>
                <w:b/>
              </w:rPr>
              <w:t xml:space="preserve">Judgement </w:t>
            </w:r>
          </w:p>
        </w:tc>
      </w:tr>
      <w:tr w:rsidR="00F45252" w:rsidRPr="007312D1" w14:paraId="16FB67CD" w14:textId="77777777" w:rsidTr="0088663C">
        <w:tc>
          <w:tcPr>
            <w:tcW w:w="1271" w:type="dxa"/>
            <w:tcBorders>
              <w:top w:val="single" w:sz="4" w:space="0" w:color="auto"/>
              <w:left w:val="single" w:sz="4" w:space="0" w:color="auto"/>
              <w:bottom w:val="single" w:sz="4" w:space="0" w:color="auto"/>
              <w:right w:val="single" w:sz="4" w:space="0" w:color="auto"/>
            </w:tcBorders>
            <w:hideMark/>
          </w:tcPr>
          <w:p w14:paraId="20A6847A" w14:textId="77777777" w:rsidR="00F45252" w:rsidRPr="007312D1" w:rsidRDefault="00F45252" w:rsidP="00F45252">
            <w:pPr>
              <w:spacing w:after="160" w:line="259" w:lineRule="auto"/>
              <w:rPr>
                <w:rFonts w:ascii="Trebuchet MS" w:hAnsi="Trebuchet MS"/>
              </w:rPr>
            </w:pPr>
            <w:r w:rsidRPr="007312D1">
              <w:rPr>
                <w:rFonts w:ascii="Trebuchet MS" w:hAnsi="Trebuchet MS"/>
              </w:rPr>
              <w:t>9 - 10</w:t>
            </w:r>
          </w:p>
        </w:tc>
        <w:tc>
          <w:tcPr>
            <w:tcW w:w="10915" w:type="dxa"/>
            <w:tcBorders>
              <w:top w:val="single" w:sz="4" w:space="0" w:color="auto"/>
              <w:left w:val="single" w:sz="4" w:space="0" w:color="auto"/>
              <w:bottom w:val="single" w:sz="4" w:space="0" w:color="auto"/>
              <w:right w:val="single" w:sz="4" w:space="0" w:color="auto"/>
            </w:tcBorders>
            <w:hideMark/>
          </w:tcPr>
          <w:p w14:paraId="2F350F7E" w14:textId="77777777" w:rsidR="00F45252" w:rsidRPr="007312D1" w:rsidRDefault="00F45252" w:rsidP="00F45252">
            <w:pPr>
              <w:spacing w:after="160" w:line="259" w:lineRule="auto"/>
              <w:rPr>
                <w:rFonts w:ascii="Trebuchet MS" w:hAnsi="Trebuchet MS"/>
              </w:rPr>
            </w:pPr>
            <w:r w:rsidRPr="007312D1">
              <w:rPr>
                <w:rFonts w:ascii="Trebuchet MS" w:hAnsi="Trebuchet MS"/>
              </w:rPr>
              <w:t>Exemplary response. Fully comprehensive and appropriate answer – fully meets the criteria set out in the question. The response clearly demonstrates how they would meet the criteria set out in the question. High level of confidence in bidder’s ability to deliver the essential requirements.</w:t>
            </w:r>
          </w:p>
        </w:tc>
        <w:tc>
          <w:tcPr>
            <w:tcW w:w="2268" w:type="dxa"/>
            <w:tcBorders>
              <w:top w:val="single" w:sz="4" w:space="0" w:color="auto"/>
              <w:left w:val="single" w:sz="4" w:space="0" w:color="auto"/>
              <w:bottom w:val="single" w:sz="4" w:space="0" w:color="auto"/>
              <w:right w:val="single" w:sz="4" w:space="0" w:color="auto"/>
            </w:tcBorders>
            <w:hideMark/>
          </w:tcPr>
          <w:p w14:paraId="21A02014" w14:textId="77777777" w:rsidR="00F45252" w:rsidRPr="007312D1" w:rsidRDefault="00F45252" w:rsidP="00F45252">
            <w:pPr>
              <w:spacing w:after="160" w:line="259" w:lineRule="auto"/>
              <w:rPr>
                <w:rFonts w:ascii="Trebuchet MS" w:hAnsi="Trebuchet MS"/>
              </w:rPr>
            </w:pPr>
            <w:r w:rsidRPr="007312D1">
              <w:rPr>
                <w:rFonts w:ascii="Trebuchet MS" w:hAnsi="Trebuchet MS"/>
              </w:rPr>
              <w:t>Excellent</w:t>
            </w:r>
          </w:p>
        </w:tc>
      </w:tr>
      <w:tr w:rsidR="00F45252" w:rsidRPr="007312D1" w14:paraId="4F19B481" w14:textId="77777777" w:rsidTr="0088663C">
        <w:tc>
          <w:tcPr>
            <w:tcW w:w="1271" w:type="dxa"/>
            <w:tcBorders>
              <w:top w:val="single" w:sz="4" w:space="0" w:color="auto"/>
              <w:left w:val="single" w:sz="4" w:space="0" w:color="auto"/>
              <w:bottom w:val="single" w:sz="4" w:space="0" w:color="auto"/>
              <w:right w:val="single" w:sz="4" w:space="0" w:color="auto"/>
            </w:tcBorders>
            <w:hideMark/>
          </w:tcPr>
          <w:p w14:paraId="45C9D05B" w14:textId="77777777" w:rsidR="00F45252" w:rsidRPr="007312D1" w:rsidRDefault="00F45252" w:rsidP="00F45252">
            <w:pPr>
              <w:spacing w:after="160" w:line="259" w:lineRule="auto"/>
              <w:rPr>
                <w:rFonts w:ascii="Trebuchet MS" w:hAnsi="Trebuchet MS"/>
              </w:rPr>
            </w:pPr>
            <w:r w:rsidRPr="007312D1">
              <w:rPr>
                <w:rFonts w:ascii="Trebuchet MS" w:hAnsi="Trebuchet MS"/>
              </w:rPr>
              <w:t>7 - 8</w:t>
            </w:r>
          </w:p>
        </w:tc>
        <w:tc>
          <w:tcPr>
            <w:tcW w:w="10915" w:type="dxa"/>
            <w:tcBorders>
              <w:top w:val="single" w:sz="4" w:space="0" w:color="auto"/>
              <w:left w:val="single" w:sz="4" w:space="0" w:color="auto"/>
              <w:bottom w:val="single" w:sz="4" w:space="0" w:color="auto"/>
              <w:right w:val="single" w:sz="4" w:space="0" w:color="auto"/>
            </w:tcBorders>
            <w:hideMark/>
          </w:tcPr>
          <w:p w14:paraId="6A4B0554" w14:textId="77777777" w:rsidR="00F45252" w:rsidRPr="007312D1" w:rsidRDefault="00F45252" w:rsidP="00F45252">
            <w:pPr>
              <w:spacing w:after="160" w:line="259" w:lineRule="auto"/>
              <w:rPr>
                <w:rFonts w:ascii="Trebuchet MS" w:hAnsi="Trebuchet MS"/>
              </w:rPr>
            </w:pPr>
            <w:r w:rsidRPr="007312D1">
              <w:rPr>
                <w:rFonts w:ascii="Trebuchet MS" w:hAnsi="Trebuchet MS"/>
              </w:rPr>
              <w:t xml:space="preserve">Response of a high standard. Illustrates a high understanding and approach to the matter in question. Gives reliable substance to validate response. Good level of confidence in bidder’s ability to deliver the essential requirements. </w:t>
            </w:r>
          </w:p>
        </w:tc>
        <w:tc>
          <w:tcPr>
            <w:tcW w:w="2268" w:type="dxa"/>
            <w:tcBorders>
              <w:top w:val="single" w:sz="4" w:space="0" w:color="auto"/>
              <w:left w:val="single" w:sz="4" w:space="0" w:color="auto"/>
              <w:bottom w:val="single" w:sz="4" w:space="0" w:color="auto"/>
              <w:right w:val="single" w:sz="4" w:space="0" w:color="auto"/>
            </w:tcBorders>
            <w:hideMark/>
          </w:tcPr>
          <w:p w14:paraId="5B18524A" w14:textId="77777777" w:rsidR="00F45252" w:rsidRPr="007312D1" w:rsidRDefault="00F45252" w:rsidP="00F45252">
            <w:pPr>
              <w:spacing w:after="160" w:line="259" w:lineRule="auto"/>
              <w:rPr>
                <w:rFonts w:ascii="Trebuchet MS" w:hAnsi="Trebuchet MS"/>
              </w:rPr>
            </w:pPr>
            <w:r w:rsidRPr="007312D1">
              <w:rPr>
                <w:rFonts w:ascii="Trebuchet MS" w:hAnsi="Trebuchet MS"/>
              </w:rPr>
              <w:t>Very Good</w:t>
            </w:r>
          </w:p>
        </w:tc>
      </w:tr>
      <w:tr w:rsidR="00F45252" w:rsidRPr="007312D1" w14:paraId="73F05B1A" w14:textId="77777777" w:rsidTr="0088663C">
        <w:tc>
          <w:tcPr>
            <w:tcW w:w="1271" w:type="dxa"/>
            <w:tcBorders>
              <w:top w:val="single" w:sz="4" w:space="0" w:color="auto"/>
              <w:left w:val="single" w:sz="4" w:space="0" w:color="auto"/>
              <w:bottom w:val="single" w:sz="4" w:space="0" w:color="auto"/>
              <w:right w:val="single" w:sz="4" w:space="0" w:color="auto"/>
            </w:tcBorders>
            <w:hideMark/>
          </w:tcPr>
          <w:p w14:paraId="282E879D" w14:textId="77777777" w:rsidR="00F45252" w:rsidRPr="007312D1" w:rsidRDefault="00F45252" w:rsidP="00F45252">
            <w:pPr>
              <w:spacing w:after="160" w:line="259" w:lineRule="auto"/>
              <w:rPr>
                <w:rFonts w:ascii="Trebuchet MS" w:hAnsi="Trebuchet MS"/>
              </w:rPr>
            </w:pPr>
            <w:r w:rsidRPr="007312D1">
              <w:rPr>
                <w:rFonts w:ascii="Trebuchet MS" w:hAnsi="Trebuchet MS"/>
              </w:rPr>
              <w:lastRenderedPageBreak/>
              <w:t>5 - 6</w:t>
            </w:r>
          </w:p>
        </w:tc>
        <w:tc>
          <w:tcPr>
            <w:tcW w:w="10915" w:type="dxa"/>
            <w:tcBorders>
              <w:top w:val="single" w:sz="4" w:space="0" w:color="auto"/>
              <w:left w:val="single" w:sz="4" w:space="0" w:color="auto"/>
              <w:bottom w:val="single" w:sz="4" w:space="0" w:color="auto"/>
              <w:right w:val="single" w:sz="4" w:space="0" w:color="auto"/>
            </w:tcBorders>
            <w:hideMark/>
          </w:tcPr>
          <w:p w14:paraId="1C156835" w14:textId="77777777" w:rsidR="00F45252" w:rsidRPr="007312D1" w:rsidRDefault="00F45252" w:rsidP="00F45252">
            <w:pPr>
              <w:spacing w:after="160" w:line="259" w:lineRule="auto"/>
              <w:rPr>
                <w:rFonts w:ascii="Trebuchet MS" w:hAnsi="Trebuchet MS"/>
              </w:rPr>
            </w:pPr>
            <w:r w:rsidRPr="007312D1">
              <w:rPr>
                <w:rFonts w:ascii="Trebuchet MS" w:hAnsi="Trebuchet MS"/>
              </w:rPr>
              <w:t>Response illustrates a good understanding of the question. An appropriate response to the matter in question, but lacking reliable substance and evidence to validate response. Would benefit from further detail. Some confidence in bidder’s ability to deliver the essential requirements.</w:t>
            </w:r>
          </w:p>
        </w:tc>
        <w:tc>
          <w:tcPr>
            <w:tcW w:w="2268" w:type="dxa"/>
            <w:tcBorders>
              <w:top w:val="single" w:sz="4" w:space="0" w:color="auto"/>
              <w:left w:val="single" w:sz="4" w:space="0" w:color="auto"/>
              <w:bottom w:val="single" w:sz="4" w:space="0" w:color="auto"/>
              <w:right w:val="single" w:sz="4" w:space="0" w:color="auto"/>
            </w:tcBorders>
            <w:hideMark/>
          </w:tcPr>
          <w:p w14:paraId="7C4B6861" w14:textId="77777777" w:rsidR="00F45252" w:rsidRPr="007312D1" w:rsidRDefault="00F45252" w:rsidP="00F45252">
            <w:pPr>
              <w:spacing w:after="160" w:line="259" w:lineRule="auto"/>
              <w:rPr>
                <w:rFonts w:ascii="Trebuchet MS" w:hAnsi="Trebuchet MS"/>
              </w:rPr>
            </w:pPr>
            <w:r w:rsidRPr="007312D1">
              <w:rPr>
                <w:rFonts w:ascii="Trebuchet MS" w:hAnsi="Trebuchet MS"/>
              </w:rPr>
              <w:t>Good</w:t>
            </w:r>
          </w:p>
        </w:tc>
      </w:tr>
      <w:tr w:rsidR="00F45252" w:rsidRPr="007312D1" w14:paraId="3C3E3372" w14:textId="77777777" w:rsidTr="0088663C">
        <w:tc>
          <w:tcPr>
            <w:tcW w:w="1271" w:type="dxa"/>
            <w:tcBorders>
              <w:top w:val="single" w:sz="4" w:space="0" w:color="auto"/>
              <w:left w:val="single" w:sz="4" w:space="0" w:color="auto"/>
              <w:bottom w:val="single" w:sz="4" w:space="0" w:color="auto"/>
              <w:right w:val="single" w:sz="4" w:space="0" w:color="auto"/>
            </w:tcBorders>
            <w:hideMark/>
          </w:tcPr>
          <w:p w14:paraId="66E3FD0A" w14:textId="77777777" w:rsidR="00F45252" w:rsidRPr="007312D1" w:rsidRDefault="00F45252" w:rsidP="00F45252">
            <w:pPr>
              <w:spacing w:after="160" w:line="259" w:lineRule="auto"/>
              <w:rPr>
                <w:rFonts w:ascii="Trebuchet MS" w:hAnsi="Trebuchet MS"/>
              </w:rPr>
            </w:pPr>
            <w:r w:rsidRPr="007312D1">
              <w:rPr>
                <w:rFonts w:ascii="Trebuchet MS" w:hAnsi="Trebuchet MS"/>
              </w:rPr>
              <w:t xml:space="preserve">3 – 4 </w:t>
            </w:r>
          </w:p>
        </w:tc>
        <w:tc>
          <w:tcPr>
            <w:tcW w:w="10915" w:type="dxa"/>
            <w:tcBorders>
              <w:top w:val="single" w:sz="4" w:space="0" w:color="auto"/>
              <w:left w:val="single" w:sz="4" w:space="0" w:color="auto"/>
              <w:bottom w:val="single" w:sz="4" w:space="0" w:color="auto"/>
              <w:right w:val="single" w:sz="4" w:space="0" w:color="auto"/>
            </w:tcBorders>
            <w:hideMark/>
          </w:tcPr>
          <w:p w14:paraId="536F4791" w14:textId="77777777" w:rsidR="00F45252" w:rsidRPr="007312D1" w:rsidRDefault="00F45252" w:rsidP="00F45252">
            <w:pPr>
              <w:spacing w:after="160" w:line="259" w:lineRule="auto"/>
              <w:rPr>
                <w:rFonts w:ascii="Trebuchet MS" w:hAnsi="Trebuchet MS"/>
              </w:rPr>
            </w:pPr>
            <w:r w:rsidRPr="007312D1">
              <w:rPr>
                <w:rFonts w:ascii="Trebuchet MS" w:hAnsi="Trebuchet MS"/>
              </w:rPr>
              <w:t>Response illustrates a basic understanding of the matter in question but lacks detail. Gaps in response, not meeting the full criteria set out in the question. Some doubt in the bidders ability to deliver the essential requirements.</w:t>
            </w:r>
          </w:p>
        </w:tc>
        <w:tc>
          <w:tcPr>
            <w:tcW w:w="2268" w:type="dxa"/>
            <w:tcBorders>
              <w:top w:val="single" w:sz="4" w:space="0" w:color="auto"/>
              <w:left w:val="single" w:sz="4" w:space="0" w:color="auto"/>
              <w:bottom w:val="single" w:sz="4" w:space="0" w:color="auto"/>
              <w:right w:val="single" w:sz="4" w:space="0" w:color="auto"/>
            </w:tcBorders>
            <w:hideMark/>
          </w:tcPr>
          <w:p w14:paraId="6F1964D5" w14:textId="77777777" w:rsidR="00F45252" w:rsidRPr="007312D1" w:rsidRDefault="00F45252" w:rsidP="00F45252">
            <w:pPr>
              <w:spacing w:after="160" w:line="259" w:lineRule="auto"/>
              <w:rPr>
                <w:rFonts w:ascii="Trebuchet MS" w:hAnsi="Trebuchet MS"/>
              </w:rPr>
            </w:pPr>
            <w:r w:rsidRPr="007312D1">
              <w:rPr>
                <w:rFonts w:ascii="Trebuchet MS" w:hAnsi="Trebuchet MS"/>
              </w:rPr>
              <w:t xml:space="preserve">Satisfactory </w:t>
            </w:r>
          </w:p>
        </w:tc>
      </w:tr>
      <w:tr w:rsidR="00F45252" w:rsidRPr="007312D1" w14:paraId="615F30C4" w14:textId="77777777" w:rsidTr="0088663C">
        <w:tc>
          <w:tcPr>
            <w:tcW w:w="1271" w:type="dxa"/>
            <w:tcBorders>
              <w:top w:val="single" w:sz="4" w:space="0" w:color="auto"/>
              <w:left w:val="single" w:sz="4" w:space="0" w:color="auto"/>
              <w:bottom w:val="single" w:sz="4" w:space="0" w:color="auto"/>
              <w:right w:val="single" w:sz="4" w:space="0" w:color="auto"/>
            </w:tcBorders>
            <w:hideMark/>
          </w:tcPr>
          <w:p w14:paraId="39485DD4" w14:textId="77777777" w:rsidR="00F45252" w:rsidRPr="007312D1" w:rsidRDefault="00F45252" w:rsidP="00F45252">
            <w:pPr>
              <w:spacing w:after="160" w:line="259" w:lineRule="auto"/>
              <w:rPr>
                <w:rFonts w:ascii="Trebuchet MS" w:hAnsi="Trebuchet MS"/>
              </w:rPr>
            </w:pPr>
            <w:r w:rsidRPr="007312D1">
              <w:rPr>
                <w:rFonts w:ascii="Trebuchet MS" w:hAnsi="Trebuchet MS"/>
              </w:rPr>
              <w:t>1 - 2</w:t>
            </w:r>
          </w:p>
        </w:tc>
        <w:tc>
          <w:tcPr>
            <w:tcW w:w="10915" w:type="dxa"/>
            <w:tcBorders>
              <w:top w:val="single" w:sz="4" w:space="0" w:color="auto"/>
              <w:left w:val="single" w:sz="4" w:space="0" w:color="auto"/>
              <w:bottom w:val="single" w:sz="4" w:space="0" w:color="auto"/>
              <w:right w:val="single" w:sz="4" w:space="0" w:color="auto"/>
            </w:tcBorders>
            <w:hideMark/>
          </w:tcPr>
          <w:p w14:paraId="28445772" w14:textId="77777777" w:rsidR="00F45252" w:rsidRPr="007312D1" w:rsidRDefault="00F45252" w:rsidP="00F45252">
            <w:pPr>
              <w:spacing w:after="160" w:line="259" w:lineRule="auto"/>
              <w:rPr>
                <w:rFonts w:ascii="Trebuchet MS" w:hAnsi="Trebuchet MS"/>
              </w:rPr>
            </w:pPr>
            <w:r w:rsidRPr="007312D1">
              <w:rPr>
                <w:rFonts w:ascii="Trebuchet MS" w:hAnsi="Trebuchet MS"/>
              </w:rPr>
              <w:t>Very limited response lacking in any relevant detail. Illustrates a very limited understanding of the matter in question. Does not satisfactorily demonstrate how they would deliver the element in question.</w:t>
            </w:r>
          </w:p>
        </w:tc>
        <w:tc>
          <w:tcPr>
            <w:tcW w:w="2268" w:type="dxa"/>
            <w:tcBorders>
              <w:top w:val="single" w:sz="4" w:space="0" w:color="auto"/>
              <w:left w:val="single" w:sz="4" w:space="0" w:color="auto"/>
              <w:bottom w:val="single" w:sz="4" w:space="0" w:color="auto"/>
              <w:right w:val="single" w:sz="4" w:space="0" w:color="auto"/>
            </w:tcBorders>
            <w:hideMark/>
          </w:tcPr>
          <w:p w14:paraId="60DB8A8D" w14:textId="77777777" w:rsidR="00F45252" w:rsidRPr="007312D1" w:rsidRDefault="00F45252" w:rsidP="00F45252">
            <w:pPr>
              <w:spacing w:after="160" w:line="259" w:lineRule="auto"/>
              <w:rPr>
                <w:rFonts w:ascii="Trebuchet MS" w:hAnsi="Trebuchet MS"/>
              </w:rPr>
            </w:pPr>
            <w:r w:rsidRPr="007312D1">
              <w:rPr>
                <w:rFonts w:ascii="Trebuchet MS" w:hAnsi="Trebuchet MS"/>
              </w:rPr>
              <w:t>Poor</w:t>
            </w:r>
          </w:p>
        </w:tc>
      </w:tr>
      <w:tr w:rsidR="00F45252" w:rsidRPr="007312D1" w14:paraId="5CE9BACE" w14:textId="77777777" w:rsidTr="0088663C">
        <w:tc>
          <w:tcPr>
            <w:tcW w:w="1271" w:type="dxa"/>
            <w:tcBorders>
              <w:top w:val="single" w:sz="4" w:space="0" w:color="auto"/>
              <w:left w:val="single" w:sz="4" w:space="0" w:color="auto"/>
              <w:bottom w:val="single" w:sz="4" w:space="0" w:color="auto"/>
              <w:right w:val="single" w:sz="4" w:space="0" w:color="auto"/>
            </w:tcBorders>
            <w:hideMark/>
          </w:tcPr>
          <w:p w14:paraId="1BDEBE79" w14:textId="77777777" w:rsidR="00F45252" w:rsidRPr="007312D1" w:rsidRDefault="00F45252" w:rsidP="00F45252">
            <w:pPr>
              <w:spacing w:after="160" w:line="259" w:lineRule="auto"/>
              <w:rPr>
                <w:rFonts w:ascii="Trebuchet MS" w:hAnsi="Trebuchet MS"/>
              </w:rPr>
            </w:pPr>
            <w:r w:rsidRPr="007312D1">
              <w:rPr>
                <w:rFonts w:ascii="Trebuchet MS" w:hAnsi="Trebuchet MS"/>
              </w:rPr>
              <w:t>0</w:t>
            </w:r>
          </w:p>
        </w:tc>
        <w:tc>
          <w:tcPr>
            <w:tcW w:w="10915" w:type="dxa"/>
            <w:tcBorders>
              <w:top w:val="single" w:sz="4" w:space="0" w:color="auto"/>
              <w:left w:val="single" w:sz="4" w:space="0" w:color="auto"/>
              <w:bottom w:val="single" w:sz="4" w:space="0" w:color="auto"/>
              <w:right w:val="single" w:sz="4" w:space="0" w:color="auto"/>
            </w:tcBorders>
            <w:hideMark/>
          </w:tcPr>
          <w:p w14:paraId="4B3DF7AE" w14:textId="77777777" w:rsidR="00F45252" w:rsidRPr="007312D1" w:rsidRDefault="00F45252" w:rsidP="00F45252">
            <w:pPr>
              <w:spacing w:after="160" w:line="259" w:lineRule="auto"/>
              <w:rPr>
                <w:rFonts w:ascii="Trebuchet MS" w:hAnsi="Trebuchet MS"/>
              </w:rPr>
            </w:pPr>
            <w:r w:rsidRPr="007312D1">
              <w:rPr>
                <w:rFonts w:ascii="Trebuchet MS" w:hAnsi="Trebuchet MS"/>
              </w:rPr>
              <w:t>Question not answered, or does not meet any of the criteria set out in the question and/or the provider fails to demonstrate how they would deliver the element in question.</w:t>
            </w:r>
          </w:p>
        </w:tc>
        <w:tc>
          <w:tcPr>
            <w:tcW w:w="2268" w:type="dxa"/>
            <w:tcBorders>
              <w:top w:val="single" w:sz="4" w:space="0" w:color="auto"/>
              <w:left w:val="single" w:sz="4" w:space="0" w:color="auto"/>
              <w:bottom w:val="single" w:sz="4" w:space="0" w:color="auto"/>
              <w:right w:val="single" w:sz="4" w:space="0" w:color="auto"/>
            </w:tcBorders>
            <w:hideMark/>
          </w:tcPr>
          <w:p w14:paraId="2353B23E" w14:textId="77777777" w:rsidR="00F45252" w:rsidRPr="007312D1" w:rsidRDefault="00F45252" w:rsidP="00F45252">
            <w:pPr>
              <w:spacing w:after="160" w:line="259" w:lineRule="auto"/>
              <w:rPr>
                <w:rFonts w:ascii="Trebuchet MS" w:hAnsi="Trebuchet MS"/>
              </w:rPr>
            </w:pPr>
            <w:r w:rsidRPr="007312D1">
              <w:rPr>
                <w:rFonts w:ascii="Trebuchet MS" w:hAnsi="Trebuchet MS"/>
              </w:rPr>
              <w:t>Unacceptable</w:t>
            </w:r>
          </w:p>
        </w:tc>
      </w:tr>
    </w:tbl>
    <w:p w14:paraId="415B476E" w14:textId="39909781" w:rsidR="00F45252" w:rsidRPr="007312D1" w:rsidRDefault="00F45252" w:rsidP="00F45252">
      <w:pPr>
        <w:rPr>
          <w:rFonts w:ascii="Trebuchet MS" w:hAnsi="Trebuchet MS"/>
        </w:rPr>
      </w:pPr>
    </w:p>
    <w:p w14:paraId="65D0267E" w14:textId="77777777" w:rsidR="00F45252" w:rsidRPr="007312D1" w:rsidRDefault="00F45252" w:rsidP="00F45252">
      <w:pPr>
        <w:numPr>
          <w:ilvl w:val="0"/>
          <w:numId w:val="2"/>
        </w:numPr>
        <w:rPr>
          <w:rFonts w:ascii="Trebuchet MS" w:hAnsi="Trebuchet MS"/>
          <w:b/>
        </w:rPr>
      </w:pPr>
      <w:r w:rsidRPr="007312D1">
        <w:rPr>
          <w:rFonts w:ascii="Trebuchet MS" w:hAnsi="Trebuchet MS"/>
          <w:b/>
        </w:rPr>
        <w:t>Price (30%)</w:t>
      </w:r>
    </w:p>
    <w:p w14:paraId="7D61A050" w14:textId="77777777" w:rsidR="00F45252" w:rsidRPr="007312D1" w:rsidRDefault="00F45252" w:rsidP="00F45252">
      <w:pPr>
        <w:rPr>
          <w:rFonts w:ascii="Trebuchet MS" w:hAnsi="Trebuchet MS"/>
        </w:rPr>
      </w:pPr>
      <w:r w:rsidRPr="007312D1">
        <w:rPr>
          <w:rFonts w:ascii="Trebuchet MS" w:hAnsi="Trebuchet MS"/>
        </w:rPr>
        <w:t xml:space="preserve">The lowest tender will receive the full allocation of 30%. The remaining tenders will receive a percentage score based on their relationship to the lowest tender using the following calculation: </w:t>
      </w:r>
    </w:p>
    <w:p w14:paraId="25501686" w14:textId="63225454" w:rsidR="00F45252" w:rsidRDefault="00F45252" w:rsidP="00F45252">
      <w:pPr>
        <w:rPr>
          <w:rFonts w:ascii="Trebuchet MS" w:eastAsiaTheme="minorEastAsia" w:hAnsi="Trebuchet MS"/>
        </w:rPr>
      </w:pPr>
      <w:r w:rsidRPr="007312D1">
        <w:rPr>
          <w:rFonts w:ascii="Trebuchet MS" w:hAnsi="Trebuchet MS"/>
        </w:rPr>
        <w:t xml:space="preserve">Your score = </w:t>
      </w:r>
      <m:oMath>
        <m:f>
          <m:fPr>
            <m:ctrlPr>
              <w:rPr>
                <w:rFonts w:ascii="Cambria Math" w:hAnsi="Cambria Math"/>
                <w:i/>
              </w:rPr>
            </m:ctrlPr>
          </m:fPr>
          <m:num>
            <m:r>
              <m:rPr>
                <m:nor/>
              </m:rPr>
              <w:rPr>
                <w:rFonts w:ascii="Trebuchet MS" w:hAnsi="Trebuchet MS"/>
              </w:rPr>
              <m:t xml:space="preserve">Lowest submitted price </m:t>
            </m:r>
          </m:num>
          <m:den>
            <m:r>
              <m:rPr>
                <m:nor/>
              </m:rPr>
              <w:rPr>
                <w:rFonts w:ascii="Trebuchet MS" w:hAnsi="Trebuchet MS"/>
              </w:rPr>
              <m:t>Your submitted price</m:t>
            </m:r>
          </m:den>
        </m:f>
        <m:r>
          <w:rPr>
            <w:rFonts w:ascii="Cambria Math" w:hAnsi="Cambria Math"/>
          </w:rPr>
          <m:t>x30</m:t>
        </m:r>
      </m:oMath>
    </w:p>
    <w:p w14:paraId="3C192592" w14:textId="74FF5F50" w:rsidR="00F45252" w:rsidRPr="007312D1" w:rsidRDefault="00A04528" w:rsidP="00F45252">
      <w:pPr>
        <w:rPr>
          <w:rFonts w:ascii="Trebuchet MS" w:hAnsi="Trebuchet MS"/>
        </w:rPr>
      </w:pPr>
      <w:r>
        <w:rPr>
          <w:rFonts w:ascii="Trebuchet MS" w:eastAsiaTheme="minorEastAsia" w:hAnsi="Trebuchet MS"/>
        </w:rPr>
        <w:t xml:space="preserve">For example, if the lowest price is </w:t>
      </w:r>
      <w:r w:rsidR="00CB79B0">
        <w:rPr>
          <w:rFonts w:ascii="Trebuchet MS" w:eastAsiaTheme="minorEastAsia" w:hAnsi="Trebuchet MS"/>
        </w:rPr>
        <w:t xml:space="preserve">£100 and the second lowest price is £115 then the lowest bidder gets the full marks (30), the second bidder gets </w:t>
      </w:r>
      <w:r w:rsidR="003849C0">
        <w:rPr>
          <w:rFonts w:ascii="Trebuchet MS" w:eastAsiaTheme="minorEastAsia" w:hAnsi="Trebuchet MS"/>
        </w:rPr>
        <w:t xml:space="preserve">26 marks (100/115 x 30 = 26.08) and so on. </w:t>
      </w:r>
    </w:p>
    <w:p w14:paraId="21296F50" w14:textId="0D09BE9B" w:rsidR="00F45252" w:rsidRPr="00A04528" w:rsidRDefault="00BC10A4" w:rsidP="00F45252">
      <w:pPr>
        <w:rPr>
          <w:rFonts w:ascii="Trebuchet MS" w:hAnsi="Trebuchet MS"/>
          <w:b/>
        </w:rPr>
      </w:pPr>
      <w:r w:rsidRPr="00A04528">
        <w:rPr>
          <w:rFonts w:ascii="Trebuchet MS" w:hAnsi="Trebuchet MS"/>
          <w:b/>
        </w:rPr>
        <w:t xml:space="preserve">Section A: </w:t>
      </w:r>
      <w:r w:rsidR="00E47DAC" w:rsidRPr="00A04528">
        <w:rPr>
          <w:rFonts w:ascii="Trebuchet MS" w:hAnsi="Trebuchet MS"/>
          <w:b/>
        </w:rPr>
        <w:t xml:space="preserve">Bidding Organisation Details </w:t>
      </w:r>
    </w:p>
    <w:tbl>
      <w:tblPr>
        <w:tblStyle w:val="TableGrid"/>
        <w:tblW w:w="0" w:type="auto"/>
        <w:tblLook w:val="04A0" w:firstRow="1" w:lastRow="0" w:firstColumn="1" w:lastColumn="0" w:noHBand="0" w:noVBand="1"/>
      </w:tblPr>
      <w:tblGrid>
        <w:gridCol w:w="2972"/>
        <w:gridCol w:w="10773"/>
      </w:tblGrid>
      <w:tr w:rsidR="00BC10A4" w14:paraId="2FFAF122" w14:textId="77777777" w:rsidTr="00BC10A4">
        <w:tc>
          <w:tcPr>
            <w:tcW w:w="2972" w:type="dxa"/>
          </w:tcPr>
          <w:p w14:paraId="4BD4B579" w14:textId="0723A9C8" w:rsidR="00BC10A4" w:rsidRDefault="00BC10A4" w:rsidP="00F45252">
            <w:pPr>
              <w:rPr>
                <w:rFonts w:ascii="Trebuchet MS" w:hAnsi="Trebuchet MS"/>
                <w:b/>
              </w:rPr>
            </w:pPr>
            <w:r>
              <w:rPr>
                <w:rFonts w:ascii="Trebuchet MS" w:hAnsi="Trebuchet MS"/>
                <w:b/>
              </w:rPr>
              <w:t xml:space="preserve">Organisation Name </w:t>
            </w:r>
          </w:p>
        </w:tc>
        <w:tc>
          <w:tcPr>
            <w:tcW w:w="10773" w:type="dxa"/>
          </w:tcPr>
          <w:p w14:paraId="3A42CE8E" w14:textId="77777777" w:rsidR="00BC10A4" w:rsidRDefault="00BC10A4" w:rsidP="00F45252">
            <w:pPr>
              <w:rPr>
                <w:rFonts w:ascii="Trebuchet MS" w:hAnsi="Trebuchet MS"/>
                <w:b/>
              </w:rPr>
            </w:pPr>
          </w:p>
        </w:tc>
      </w:tr>
      <w:tr w:rsidR="00BC10A4" w14:paraId="4D2DE7B2" w14:textId="77777777" w:rsidTr="00BC10A4">
        <w:tc>
          <w:tcPr>
            <w:tcW w:w="2972" w:type="dxa"/>
          </w:tcPr>
          <w:p w14:paraId="49016D22" w14:textId="7516CD32" w:rsidR="00BC10A4" w:rsidRDefault="00BC10A4" w:rsidP="00F45252">
            <w:pPr>
              <w:rPr>
                <w:rFonts w:ascii="Trebuchet MS" w:hAnsi="Trebuchet MS"/>
                <w:b/>
              </w:rPr>
            </w:pPr>
            <w:r>
              <w:rPr>
                <w:rFonts w:ascii="Trebuchet MS" w:hAnsi="Trebuchet MS"/>
                <w:b/>
              </w:rPr>
              <w:t>Address</w:t>
            </w:r>
          </w:p>
        </w:tc>
        <w:tc>
          <w:tcPr>
            <w:tcW w:w="10773" w:type="dxa"/>
          </w:tcPr>
          <w:p w14:paraId="56C48BA4" w14:textId="77777777" w:rsidR="00BC10A4" w:rsidRDefault="00BC10A4" w:rsidP="00F45252">
            <w:pPr>
              <w:rPr>
                <w:rFonts w:ascii="Trebuchet MS" w:hAnsi="Trebuchet MS"/>
                <w:b/>
              </w:rPr>
            </w:pPr>
          </w:p>
        </w:tc>
      </w:tr>
      <w:tr w:rsidR="00BC10A4" w14:paraId="492FB511" w14:textId="77777777" w:rsidTr="00BC10A4">
        <w:tc>
          <w:tcPr>
            <w:tcW w:w="2972" w:type="dxa"/>
          </w:tcPr>
          <w:p w14:paraId="751E7EB0" w14:textId="5AFD9DA8" w:rsidR="00BC10A4" w:rsidRDefault="00BC10A4" w:rsidP="00F45252">
            <w:pPr>
              <w:rPr>
                <w:rFonts w:ascii="Trebuchet MS" w:hAnsi="Trebuchet MS"/>
                <w:b/>
              </w:rPr>
            </w:pPr>
            <w:r>
              <w:rPr>
                <w:rFonts w:ascii="Trebuchet MS" w:hAnsi="Trebuchet MS"/>
                <w:b/>
              </w:rPr>
              <w:lastRenderedPageBreak/>
              <w:t>Contact Name</w:t>
            </w:r>
          </w:p>
        </w:tc>
        <w:tc>
          <w:tcPr>
            <w:tcW w:w="10773" w:type="dxa"/>
          </w:tcPr>
          <w:p w14:paraId="2DEF1CC6" w14:textId="77777777" w:rsidR="00BC10A4" w:rsidRDefault="00BC10A4" w:rsidP="00F45252">
            <w:pPr>
              <w:rPr>
                <w:rFonts w:ascii="Trebuchet MS" w:hAnsi="Trebuchet MS"/>
                <w:b/>
              </w:rPr>
            </w:pPr>
          </w:p>
        </w:tc>
      </w:tr>
      <w:tr w:rsidR="00BC10A4" w14:paraId="597A655E" w14:textId="77777777" w:rsidTr="00BC10A4">
        <w:tc>
          <w:tcPr>
            <w:tcW w:w="2972" w:type="dxa"/>
          </w:tcPr>
          <w:p w14:paraId="46421E8C" w14:textId="4DCB4F5D" w:rsidR="00BC10A4" w:rsidRDefault="00BC10A4" w:rsidP="00F45252">
            <w:pPr>
              <w:rPr>
                <w:rFonts w:ascii="Trebuchet MS" w:hAnsi="Trebuchet MS"/>
                <w:b/>
              </w:rPr>
            </w:pPr>
            <w:r>
              <w:rPr>
                <w:rFonts w:ascii="Trebuchet MS" w:hAnsi="Trebuchet MS"/>
                <w:b/>
              </w:rPr>
              <w:t xml:space="preserve">Job Title </w:t>
            </w:r>
          </w:p>
        </w:tc>
        <w:tc>
          <w:tcPr>
            <w:tcW w:w="10773" w:type="dxa"/>
          </w:tcPr>
          <w:p w14:paraId="719AC4BC" w14:textId="77777777" w:rsidR="00BC10A4" w:rsidRDefault="00BC10A4" w:rsidP="00F45252">
            <w:pPr>
              <w:rPr>
                <w:rFonts w:ascii="Trebuchet MS" w:hAnsi="Trebuchet MS"/>
                <w:b/>
              </w:rPr>
            </w:pPr>
          </w:p>
        </w:tc>
      </w:tr>
      <w:tr w:rsidR="00BC10A4" w14:paraId="10D57B48" w14:textId="77777777" w:rsidTr="00BC10A4">
        <w:tc>
          <w:tcPr>
            <w:tcW w:w="2972" w:type="dxa"/>
          </w:tcPr>
          <w:p w14:paraId="478FB7C4" w14:textId="4CBC48A6" w:rsidR="00BC10A4" w:rsidRDefault="00BC10A4" w:rsidP="00F45252">
            <w:pPr>
              <w:rPr>
                <w:rFonts w:ascii="Trebuchet MS" w:hAnsi="Trebuchet MS"/>
                <w:b/>
              </w:rPr>
            </w:pPr>
            <w:r>
              <w:rPr>
                <w:rFonts w:ascii="Trebuchet MS" w:hAnsi="Trebuchet MS"/>
                <w:b/>
              </w:rPr>
              <w:t>Telephone number</w:t>
            </w:r>
          </w:p>
        </w:tc>
        <w:tc>
          <w:tcPr>
            <w:tcW w:w="10773" w:type="dxa"/>
          </w:tcPr>
          <w:p w14:paraId="6F89B444" w14:textId="77777777" w:rsidR="00BC10A4" w:rsidRDefault="00BC10A4" w:rsidP="00F45252">
            <w:pPr>
              <w:rPr>
                <w:rFonts w:ascii="Trebuchet MS" w:hAnsi="Trebuchet MS"/>
                <w:b/>
              </w:rPr>
            </w:pPr>
          </w:p>
        </w:tc>
      </w:tr>
      <w:tr w:rsidR="00BC10A4" w14:paraId="4D9D1195" w14:textId="77777777" w:rsidTr="00BC10A4">
        <w:tc>
          <w:tcPr>
            <w:tcW w:w="2972" w:type="dxa"/>
          </w:tcPr>
          <w:p w14:paraId="39A98C03" w14:textId="5F3A99EF" w:rsidR="00BC10A4" w:rsidRDefault="00BC10A4" w:rsidP="00F45252">
            <w:pPr>
              <w:rPr>
                <w:rFonts w:ascii="Trebuchet MS" w:hAnsi="Trebuchet MS"/>
                <w:b/>
              </w:rPr>
            </w:pPr>
            <w:r>
              <w:rPr>
                <w:rFonts w:ascii="Trebuchet MS" w:hAnsi="Trebuchet MS"/>
                <w:b/>
              </w:rPr>
              <w:t>Email address</w:t>
            </w:r>
          </w:p>
        </w:tc>
        <w:tc>
          <w:tcPr>
            <w:tcW w:w="10773" w:type="dxa"/>
          </w:tcPr>
          <w:p w14:paraId="386D2123" w14:textId="77777777" w:rsidR="00BC10A4" w:rsidRDefault="00BC10A4" w:rsidP="00F45252">
            <w:pPr>
              <w:rPr>
                <w:rFonts w:ascii="Trebuchet MS" w:hAnsi="Trebuchet MS"/>
                <w:b/>
              </w:rPr>
            </w:pPr>
          </w:p>
        </w:tc>
      </w:tr>
    </w:tbl>
    <w:p w14:paraId="7EE741FB" w14:textId="77777777" w:rsidR="00E47DAC" w:rsidRPr="00E47DAC" w:rsidRDefault="00E47DAC" w:rsidP="00F45252">
      <w:pPr>
        <w:rPr>
          <w:rFonts w:ascii="Trebuchet MS" w:hAnsi="Trebuchet MS"/>
          <w:b/>
        </w:rPr>
      </w:pPr>
    </w:p>
    <w:p w14:paraId="4DA001E4" w14:textId="224FE76B" w:rsidR="00F45252" w:rsidRPr="00A04528" w:rsidRDefault="00BC10A4" w:rsidP="00F45252">
      <w:pPr>
        <w:rPr>
          <w:rFonts w:ascii="Trebuchet MS" w:hAnsi="Trebuchet MS"/>
          <w:b/>
        </w:rPr>
      </w:pPr>
      <w:r w:rsidRPr="00A04528">
        <w:rPr>
          <w:rFonts w:ascii="Trebuchet MS" w:hAnsi="Trebuchet MS"/>
          <w:b/>
        </w:rPr>
        <w:t xml:space="preserve">Section B: </w:t>
      </w:r>
      <w:r w:rsidR="003226BE" w:rsidRPr="00A04528">
        <w:rPr>
          <w:rFonts w:ascii="Trebuchet MS" w:hAnsi="Trebuchet MS"/>
          <w:b/>
        </w:rPr>
        <w:t>Quality Criteria</w:t>
      </w:r>
      <w:r w:rsidRPr="00A04528">
        <w:rPr>
          <w:rFonts w:ascii="Trebuchet MS" w:hAnsi="Trebuchet MS"/>
          <w:b/>
        </w:rPr>
        <w:t xml:space="preserve"> </w:t>
      </w:r>
    </w:p>
    <w:tbl>
      <w:tblPr>
        <w:tblStyle w:val="TableGrid"/>
        <w:tblW w:w="0" w:type="auto"/>
        <w:tblLook w:val="04A0" w:firstRow="1" w:lastRow="0" w:firstColumn="1" w:lastColumn="0" w:noHBand="0" w:noVBand="1"/>
      </w:tblPr>
      <w:tblGrid>
        <w:gridCol w:w="704"/>
        <w:gridCol w:w="13041"/>
        <w:gridCol w:w="923"/>
      </w:tblGrid>
      <w:tr w:rsidR="003226BE" w14:paraId="25886536" w14:textId="77777777" w:rsidTr="00C839CB">
        <w:tc>
          <w:tcPr>
            <w:tcW w:w="704" w:type="dxa"/>
          </w:tcPr>
          <w:p w14:paraId="39B78A1E" w14:textId="1334E7B5" w:rsidR="003226BE" w:rsidRPr="00A9462E" w:rsidRDefault="003226BE" w:rsidP="00F45252">
            <w:pPr>
              <w:rPr>
                <w:rFonts w:ascii="Trebuchet MS" w:hAnsi="Trebuchet MS"/>
                <w:b/>
              </w:rPr>
            </w:pPr>
            <w:r w:rsidRPr="00A9462E">
              <w:rPr>
                <w:rFonts w:ascii="Trebuchet MS" w:hAnsi="Trebuchet MS"/>
                <w:b/>
              </w:rPr>
              <w:t>1</w:t>
            </w:r>
          </w:p>
        </w:tc>
        <w:tc>
          <w:tcPr>
            <w:tcW w:w="13041" w:type="dxa"/>
          </w:tcPr>
          <w:p w14:paraId="2F2F0D50" w14:textId="77777777" w:rsidR="00DA7B15" w:rsidRDefault="00DA7B15" w:rsidP="00DA7B15">
            <w:pPr>
              <w:pStyle w:val="Default"/>
              <w:rPr>
                <w:sz w:val="22"/>
                <w:szCs w:val="22"/>
              </w:rPr>
            </w:pPr>
            <w:r>
              <w:rPr>
                <w:b/>
                <w:bCs/>
                <w:sz w:val="22"/>
                <w:szCs w:val="22"/>
              </w:rPr>
              <w:t xml:space="preserve">Experience and expertise (Weighting 20%) </w:t>
            </w:r>
          </w:p>
          <w:p w14:paraId="3B1E90A7" w14:textId="77777777" w:rsidR="00DA7B15" w:rsidRDefault="00DA7B15" w:rsidP="00DA7B15">
            <w:pPr>
              <w:pStyle w:val="Default"/>
              <w:rPr>
                <w:sz w:val="22"/>
                <w:szCs w:val="22"/>
              </w:rPr>
            </w:pPr>
            <w:r>
              <w:rPr>
                <w:sz w:val="22"/>
                <w:szCs w:val="22"/>
              </w:rPr>
              <w:t xml:space="preserve">Outline your previous experience where you have provided services of a similar nature to this contract including details of the clients for which you have worked and describe your specific roles in each case. </w:t>
            </w:r>
          </w:p>
          <w:p w14:paraId="1EA0214D" w14:textId="77777777" w:rsidR="00DA7B15" w:rsidRDefault="00DA7B15" w:rsidP="00DA7B15">
            <w:pPr>
              <w:pStyle w:val="Default"/>
              <w:rPr>
                <w:sz w:val="22"/>
                <w:szCs w:val="22"/>
              </w:rPr>
            </w:pPr>
          </w:p>
          <w:p w14:paraId="513A6588" w14:textId="2BDB1C9A" w:rsidR="003226BE" w:rsidRPr="0048022F" w:rsidRDefault="00DA7B15" w:rsidP="0048022F">
            <w:pPr>
              <w:pStyle w:val="Default"/>
              <w:rPr>
                <w:sz w:val="22"/>
                <w:szCs w:val="22"/>
              </w:rPr>
            </w:pPr>
            <w:r>
              <w:rPr>
                <w:sz w:val="22"/>
                <w:szCs w:val="22"/>
              </w:rPr>
              <w:t xml:space="preserve">Please give a minimum of two examples and provide references who </w:t>
            </w:r>
            <w:r w:rsidR="00FB725D">
              <w:rPr>
                <w:sz w:val="22"/>
                <w:szCs w:val="22"/>
              </w:rPr>
              <w:t xml:space="preserve">we </w:t>
            </w:r>
            <w:r>
              <w:rPr>
                <w:sz w:val="22"/>
                <w:szCs w:val="22"/>
              </w:rPr>
              <w:t xml:space="preserve">may contact to verify the information provided. </w:t>
            </w:r>
          </w:p>
        </w:tc>
        <w:tc>
          <w:tcPr>
            <w:tcW w:w="923" w:type="dxa"/>
          </w:tcPr>
          <w:p w14:paraId="4855FAEE" w14:textId="2F2331D4" w:rsidR="003226BE" w:rsidRPr="00A9462E" w:rsidRDefault="00C839CB" w:rsidP="00F45252">
            <w:pPr>
              <w:rPr>
                <w:rFonts w:ascii="Trebuchet MS" w:hAnsi="Trebuchet MS"/>
                <w:b/>
              </w:rPr>
            </w:pPr>
            <w:r w:rsidRPr="00A9462E">
              <w:rPr>
                <w:rFonts w:ascii="Trebuchet MS" w:hAnsi="Trebuchet MS"/>
                <w:b/>
                <w:color w:val="000000" w:themeColor="text1"/>
              </w:rPr>
              <w:t>Score (1 -10)</w:t>
            </w:r>
          </w:p>
        </w:tc>
      </w:tr>
      <w:tr w:rsidR="0056382E" w14:paraId="0C97CF84" w14:textId="77777777" w:rsidTr="006463EC">
        <w:tc>
          <w:tcPr>
            <w:tcW w:w="13745" w:type="dxa"/>
            <w:gridSpan w:val="2"/>
          </w:tcPr>
          <w:p w14:paraId="73BBCB8E" w14:textId="289522B8" w:rsidR="0056382E" w:rsidRDefault="0056382E" w:rsidP="00DA7B15">
            <w:pPr>
              <w:pStyle w:val="Default"/>
              <w:rPr>
                <w:b/>
                <w:bCs/>
                <w:sz w:val="22"/>
                <w:szCs w:val="22"/>
              </w:rPr>
            </w:pPr>
          </w:p>
          <w:p w14:paraId="6F603B61" w14:textId="49C3B321" w:rsidR="0056382E" w:rsidRDefault="0056382E" w:rsidP="00DA7B15">
            <w:pPr>
              <w:pStyle w:val="Default"/>
              <w:rPr>
                <w:b/>
                <w:bCs/>
                <w:sz w:val="22"/>
                <w:szCs w:val="22"/>
              </w:rPr>
            </w:pPr>
          </w:p>
        </w:tc>
        <w:tc>
          <w:tcPr>
            <w:tcW w:w="923" w:type="dxa"/>
          </w:tcPr>
          <w:p w14:paraId="59D2F1EC" w14:textId="77777777" w:rsidR="0056382E" w:rsidRDefault="0056382E" w:rsidP="00F45252">
            <w:pPr>
              <w:rPr>
                <w:rFonts w:ascii="Trebuchet MS" w:hAnsi="Trebuchet MS"/>
              </w:rPr>
            </w:pPr>
          </w:p>
        </w:tc>
      </w:tr>
      <w:tr w:rsidR="003226BE" w14:paraId="6E8328FD" w14:textId="77777777" w:rsidTr="00C839CB">
        <w:tc>
          <w:tcPr>
            <w:tcW w:w="704" w:type="dxa"/>
          </w:tcPr>
          <w:p w14:paraId="7C9F9FE8" w14:textId="016A11A9" w:rsidR="003226BE" w:rsidRPr="00A9462E" w:rsidRDefault="0056382E" w:rsidP="00F45252">
            <w:pPr>
              <w:rPr>
                <w:rFonts w:ascii="Trebuchet MS" w:hAnsi="Trebuchet MS"/>
                <w:b/>
              </w:rPr>
            </w:pPr>
            <w:r w:rsidRPr="00A9462E">
              <w:rPr>
                <w:rFonts w:ascii="Trebuchet MS" w:hAnsi="Trebuchet MS"/>
                <w:b/>
              </w:rPr>
              <w:t>2</w:t>
            </w:r>
          </w:p>
        </w:tc>
        <w:tc>
          <w:tcPr>
            <w:tcW w:w="13041" w:type="dxa"/>
          </w:tcPr>
          <w:p w14:paraId="23878BAB" w14:textId="328A5EF8" w:rsidR="0056382E" w:rsidRDefault="0056382E" w:rsidP="0056382E">
            <w:pPr>
              <w:pStyle w:val="Default"/>
              <w:rPr>
                <w:sz w:val="22"/>
                <w:szCs w:val="22"/>
              </w:rPr>
            </w:pPr>
            <w:r>
              <w:rPr>
                <w:b/>
                <w:bCs/>
                <w:sz w:val="22"/>
                <w:szCs w:val="22"/>
              </w:rPr>
              <w:t xml:space="preserve">Methodology (Weighting 30%) </w:t>
            </w:r>
          </w:p>
          <w:p w14:paraId="12C67893" w14:textId="053CD26D" w:rsidR="003226BE" w:rsidRPr="0048022F" w:rsidRDefault="0056382E" w:rsidP="0048022F">
            <w:pPr>
              <w:pStyle w:val="Default"/>
              <w:rPr>
                <w:sz w:val="22"/>
                <w:szCs w:val="22"/>
              </w:rPr>
            </w:pPr>
            <w:r>
              <w:rPr>
                <w:sz w:val="22"/>
                <w:szCs w:val="22"/>
              </w:rPr>
              <w:t xml:space="preserve">Describe how you would approach this evaluation and how you will meet all the requirements detailed in the requirements section above. The proposal should include details of the quantitative and/or qualitative methodologies to be utilised with a description of any areas of activity that would require other expertise to be sought by the tenderer. </w:t>
            </w:r>
          </w:p>
        </w:tc>
        <w:tc>
          <w:tcPr>
            <w:tcW w:w="923" w:type="dxa"/>
          </w:tcPr>
          <w:p w14:paraId="630C6B74" w14:textId="3657E7F4" w:rsidR="003226BE" w:rsidRPr="00A9462E" w:rsidRDefault="0056382E" w:rsidP="00F45252">
            <w:pPr>
              <w:rPr>
                <w:rFonts w:ascii="Trebuchet MS" w:hAnsi="Trebuchet MS"/>
                <w:b/>
              </w:rPr>
            </w:pPr>
            <w:r w:rsidRPr="00A9462E">
              <w:rPr>
                <w:rFonts w:ascii="Trebuchet MS" w:hAnsi="Trebuchet MS"/>
                <w:b/>
              </w:rPr>
              <w:t>Score (1 -10)</w:t>
            </w:r>
          </w:p>
        </w:tc>
      </w:tr>
      <w:tr w:rsidR="00A9462E" w14:paraId="43DC0E82" w14:textId="77777777" w:rsidTr="00BD27A0">
        <w:tc>
          <w:tcPr>
            <w:tcW w:w="13745" w:type="dxa"/>
            <w:gridSpan w:val="2"/>
          </w:tcPr>
          <w:p w14:paraId="30791E17" w14:textId="77777777" w:rsidR="00A9462E" w:rsidRDefault="00A9462E" w:rsidP="00F45252">
            <w:pPr>
              <w:rPr>
                <w:rFonts w:ascii="Trebuchet MS" w:hAnsi="Trebuchet MS"/>
              </w:rPr>
            </w:pPr>
          </w:p>
          <w:p w14:paraId="7B646493" w14:textId="7C61B3CC" w:rsidR="00A9462E" w:rsidRDefault="00A9462E" w:rsidP="00F45252">
            <w:pPr>
              <w:rPr>
                <w:rFonts w:ascii="Trebuchet MS" w:hAnsi="Trebuchet MS"/>
              </w:rPr>
            </w:pPr>
          </w:p>
        </w:tc>
        <w:tc>
          <w:tcPr>
            <w:tcW w:w="923" w:type="dxa"/>
          </w:tcPr>
          <w:p w14:paraId="5573504A" w14:textId="77777777" w:rsidR="00A9462E" w:rsidRDefault="00A9462E" w:rsidP="00F45252">
            <w:pPr>
              <w:rPr>
                <w:rFonts w:ascii="Trebuchet MS" w:hAnsi="Trebuchet MS"/>
              </w:rPr>
            </w:pPr>
          </w:p>
        </w:tc>
      </w:tr>
      <w:tr w:rsidR="003226BE" w14:paraId="1A790094" w14:textId="77777777" w:rsidTr="00C839CB">
        <w:tc>
          <w:tcPr>
            <w:tcW w:w="704" w:type="dxa"/>
          </w:tcPr>
          <w:p w14:paraId="6C257315" w14:textId="2D494B32" w:rsidR="003226BE" w:rsidRPr="00A04528" w:rsidRDefault="00A9462E" w:rsidP="00F45252">
            <w:pPr>
              <w:rPr>
                <w:rFonts w:ascii="Trebuchet MS" w:hAnsi="Trebuchet MS"/>
                <w:b/>
              </w:rPr>
            </w:pPr>
            <w:r w:rsidRPr="00A04528">
              <w:rPr>
                <w:rFonts w:ascii="Trebuchet MS" w:hAnsi="Trebuchet MS"/>
                <w:b/>
              </w:rPr>
              <w:t>3</w:t>
            </w:r>
          </w:p>
        </w:tc>
        <w:tc>
          <w:tcPr>
            <w:tcW w:w="13041" w:type="dxa"/>
          </w:tcPr>
          <w:p w14:paraId="7A1EBDA5" w14:textId="57B4FCB0" w:rsidR="00A04528" w:rsidRDefault="00A04528" w:rsidP="00A04528">
            <w:pPr>
              <w:pStyle w:val="Default"/>
              <w:rPr>
                <w:sz w:val="22"/>
                <w:szCs w:val="22"/>
              </w:rPr>
            </w:pPr>
            <w:r>
              <w:rPr>
                <w:b/>
                <w:bCs/>
                <w:sz w:val="22"/>
                <w:szCs w:val="22"/>
              </w:rPr>
              <w:t xml:space="preserve">Project Plan (Weighting 10%) </w:t>
            </w:r>
          </w:p>
          <w:p w14:paraId="085E4A45" w14:textId="765E97B3" w:rsidR="00A04528" w:rsidRDefault="00A04528" w:rsidP="00A04528">
            <w:pPr>
              <w:pStyle w:val="Default"/>
            </w:pPr>
            <w:r>
              <w:rPr>
                <w:sz w:val="22"/>
                <w:szCs w:val="22"/>
              </w:rPr>
              <w:t>Please provide a proposed timescale and programme for undertaking the work detailing key tasks and activities</w:t>
            </w:r>
            <w:r w:rsidR="004A6E0D">
              <w:rPr>
                <w:sz w:val="22"/>
                <w:szCs w:val="22"/>
              </w:rPr>
              <w:t>,</w:t>
            </w:r>
            <w:r>
              <w:rPr>
                <w:sz w:val="22"/>
                <w:szCs w:val="22"/>
              </w:rPr>
              <w:t xml:space="preserve"> and why this approach is feasible and effective based on your previous relevant experience. Please include your proposals for maintaining quality and providing management and reporting information.</w:t>
            </w:r>
          </w:p>
          <w:p w14:paraId="73BCCF02" w14:textId="77777777" w:rsidR="003226BE" w:rsidRDefault="003226BE" w:rsidP="00F45252">
            <w:pPr>
              <w:rPr>
                <w:rFonts w:ascii="Trebuchet MS" w:hAnsi="Trebuchet MS"/>
              </w:rPr>
            </w:pPr>
          </w:p>
        </w:tc>
        <w:tc>
          <w:tcPr>
            <w:tcW w:w="923" w:type="dxa"/>
          </w:tcPr>
          <w:p w14:paraId="2D5E6C99" w14:textId="456F4218" w:rsidR="003226BE" w:rsidRDefault="00A04528" w:rsidP="00F45252">
            <w:pPr>
              <w:rPr>
                <w:rFonts w:ascii="Trebuchet MS" w:hAnsi="Trebuchet MS"/>
              </w:rPr>
            </w:pPr>
            <w:r w:rsidRPr="00A9462E">
              <w:rPr>
                <w:rFonts w:ascii="Trebuchet MS" w:hAnsi="Trebuchet MS"/>
                <w:b/>
              </w:rPr>
              <w:t>Score (1 -10)</w:t>
            </w:r>
          </w:p>
        </w:tc>
      </w:tr>
      <w:tr w:rsidR="002C400B" w14:paraId="352095D9" w14:textId="77777777" w:rsidTr="00DC0B12">
        <w:tc>
          <w:tcPr>
            <w:tcW w:w="13745" w:type="dxa"/>
            <w:gridSpan w:val="2"/>
          </w:tcPr>
          <w:p w14:paraId="1E3C8F35" w14:textId="4B3B99D6" w:rsidR="0048022F" w:rsidRDefault="0048022F" w:rsidP="00F45252">
            <w:pPr>
              <w:rPr>
                <w:rFonts w:ascii="Trebuchet MS" w:hAnsi="Trebuchet MS"/>
              </w:rPr>
            </w:pPr>
          </w:p>
          <w:p w14:paraId="417F40D3" w14:textId="1E36252A" w:rsidR="0048022F" w:rsidRDefault="0048022F" w:rsidP="00F45252">
            <w:pPr>
              <w:rPr>
                <w:rFonts w:ascii="Trebuchet MS" w:hAnsi="Trebuchet MS"/>
              </w:rPr>
            </w:pPr>
          </w:p>
        </w:tc>
        <w:tc>
          <w:tcPr>
            <w:tcW w:w="923" w:type="dxa"/>
          </w:tcPr>
          <w:p w14:paraId="49E6C501" w14:textId="77777777" w:rsidR="002C400B" w:rsidRDefault="002C400B" w:rsidP="00F45252">
            <w:pPr>
              <w:rPr>
                <w:rFonts w:ascii="Trebuchet MS" w:hAnsi="Trebuchet MS"/>
              </w:rPr>
            </w:pPr>
          </w:p>
        </w:tc>
      </w:tr>
      <w:tr w:rsidR="003226BE" w14:paraId="55CAEF07" w14:textId="77777777" w:rsidTr="00C839CB">
        <w:tc>
          <w:tcPr>
            <w:tcW w:w="704" w:type="dxa"/>
          </w:tcPr>
          <w:p w14:paraId="3E21818B" w14:textId="5B0109B2" w:rsidR="003226BE" w:rsidRPr="002C400B" w:rsidRDefault="002C400B" w:rsidP="00F45252">
            <w:pPr>
              <w:rPr>
                <w:rFonts w:ascii="Trebuchet MS" w:hAnsi="Trebuchet MS"/>
                <w:b/>
              </w:rPr>
            </w:pPr>
            <w:r w:rsidRPr="002C400B">
              <w:rPr>
                <w:rFonts w:ascii="Trebuchet MS" w:hAnsi="Trebuchet MS"/>
                <w:b/>
              </w:rPr>
              <w:lastRenderedPageBreak/>
              <w:t>4</w:t>
            </w:r>
          </w:p>
        </w:tc>
        <w:tc>
          <w:tcPr>
            <w:tcW w:w="13041" w:type="dxa"/>
          </w:tcPr>
          <w:p w14:paraId="7743EBCC" w14:textId="77777777" w:rsidR="0048022F" w:rsidRDefault="0048022F" w:rsidP="0048022F">
            <w:pPr>
              <w:pStyle w:val="Default"/>
              <w:rPr>
                <w:sz w:val="22"/>
                <w:szCs w:val="22"/>
              </w:rPr>
            </w:pPr>
            <w:r>
              <w:rPr>
                <w:b/>
                <w:bCs/>
                <w:sz w:val="22"/>
                <w:szCs w:val="22"/>
              </w:rPr>
              <w:t xml:space="preserve">Key Staff and their roles (Weighting 10%) </w:t>
            </w:r>
          </w:p>
          <w:p w14:paraId="267397ED" w14:textId="03B9E541" w:rsidR="003226BE" w:rsidRDefault="0048022F" w:rsidP="0048022F">
            <w:pPr>
              <w:rPr>
                <w:rFonts w:ascii="Trebuchet MS" w:hAnsi="Trebuchet MS"/>
              </w:rPr>
            </w:pPr>
            <w:r w:rsidRPr="0048022F">
              <w:rPr>
                <w:rFonts w:ascii="Trebuchet MS" w:hAnsi="Trebuchet MS" w:cs="Trebuchet MS"/>
                <w:color w:val="000000"/>
              </w:rPr>
              <w:t>Please identify your key staff and their roles in each activity and explain how those members will have the skills and availability to provide the service to a high standard. If you wish, you can attach any CVs for key staff as an appendix.</w:t>
            </w:r>
          </w:p>
        </w:tc>
        <w:tc>
          <w:tcPr>
            <w:tcW w:w="923" w:type="dxa"/>
          </w:tcPr>
          <w:p w14:paraId="3B981E30" w14:textId="77777777" w:rsidR="003226BE" w:rsidRDefault="003226BE" w:rsidP="00F45252">
            <w:pPr>
              <w:rPr>
                <w:rFonts w:ascii="Trebuchet MS" w:hAnsi="Trebuchet MS"/>
              </w:rPr>
            </w:pPr>
          </w:p>
        </w:tc>
      </w:tr>
      <w:tr w:rsidR="0048022F" w14:paraId="351EDBCB" w14:textId="77777777" w:rsidTr="00A94AE2">
        <w:tc>
          <w:tcPr>
            <w:tcW w:w="13745" w:type="dxa"/>
            <w:gridSpan w:val="2"/>
          </w:tcPr>
          <w:p w14:paraId="268FCD90" w14:textId="77777777" w:rsidR="0048022F" w:rsidRDefault="0048022F" w:rsidP="0048022F">
            <w:pPr>
              <w:pStyle w:val="Default"/>
              <w:rPr>
                <w:b/>
                <w:bCs/>
                <w:sz w:val="22"/>
                <w:szCs w:val="22"/>
              </w:rPr>
            </w:pPr>
          </w:p>
          <w:p w14:paraId="42F668A8" w14:textId="488982FB" w:rsidR="0048022F" w:rsidRDefault="0048022F" w:rsidP="0048022F">
            <w:pPr>
              <w:pStyle w:val="Default"/>
              <w:rPr>
                <w:b/>
                <w:bCs/>
                <w:sz w:val="22"/>
                <w:szCs w:val="22"/>
              </w:rPr>
            </w:pPr>
          </w:p>
        </w:tc>
        <w:tc>
          <w:tcPr>
            <w:tcW w:w="923" w:type="dxa"/>
          </w:tcPr>
          <w:p w14:paraId="0219DC23" w14:textId="77777777" w:rsidR="0048022F" w:rsidRDefault="0048022F" w:rsidP="00F45252">
            <w:pPr>
              <w:rPr>
                <w:rFonts w:ascii="Trebuchet MS" w:hAnsi="Trebuchet MS"/>
              </w:rPr>
            </w:pPr>
          </w:p>
        </w:tc>
      </w:tr>
    </w:tbl>
    <w:p w14:paraId="6E6DBFD9" w14:textId="77777777" w:rsidR="003226BE" w:rsidRDefault="003226BE" w:rsidP="00F45252">
      <w:pPr>
        <w:rPr>
          <w:rFonts w:ascii="Trebuchet MS" w:hAnsi="Trebuchet MS"/>
        </w:rPr>
      </w:pPr>
    </w:p>
    <w:p w14:paraId="7F6742CC" w14:textId="423EB693" w:rsidR="00BC10A4" w:rsidRPr="00BC7339" w:rsidRDefault="00BC10A4" w:rsidP="00F45252">
      <w:pPr>
        <w:rPr>
          <w:rFonts w:ascii="Trebuchet MS" w:hAnsi="Trebuchet MS"/>
          <w:b/>
        </w:rPr>
      </w:pPr>
      <w:r w:rsidRPr="00BC7339">
        <w:rPr>
          <w:rFonts w:ascii="Trebuchet MS" w:hAnsi="Trebuchet MS"/>
          <w:b/>
        </w:rPr>
        <w:t xml:space="preserve">Section </w:t>
      </w:r>
      <w:r w:rsidR="003226BE" w:rsidRPr="00BC7339">
        <w:rPr>
          <w:rFonts w:ascii="Trebuchet MS" w:hAnsi="Trebuchet MS"/>
          <w:b/>
        </w:rPr>
        <w:t xml:space="preserve">C: Pricing Schedule </w:t>
      </w:r>
    </w:p>
    <w:p w14:paraId="21D49F6E" w14:textId="7F325A0F" w:rsidR="00BC7339" w:rsidRDefault="00BC7339" w:rsidP="00F45252">
      <w:pPr>
        <w:rPr>
          <w:rFonts w:ascii="Trebuchet MS" w:hAnsi="Trebuchet MS"/>
        </w:rPr>
      </w:pPr>
      <w:r w:rsidRPr="00BC7339">
        <w:rPr>
          <w:rFonts w:ascii="Trebuchet MS" w:hAnsi="Trebuchet MS"/>
        </w:rPr>
        <w:t>If VAT is chargeable on the services to be provided this will be considered in the overall cost of this procurement contract.</w:t>
      </w:r>
    </w:p>
    <w:p w14:paraId="7F864E73" w14:textId="78F7D7DF" w:rsidR="005E5D16" w:rsidRDefault="00BC7339" w:rsidP="00F45252">
      <w:pPr>
        <w:rPr>
          <w:rFonts w:ascii="Trebuchet MS" w:hAnsi="Trebuchet MS"/>
        </w:rPr>
      </w:pPr>
      <w:r w:rsidRPr="00BC7339">
        <w:rPr>
          <w:rFonts w:ascii="Trebuchet MS" w:hAnsi="Trebuchet MS"/>
        </w:rPr>
        <w:t>I/We the undersigned hereby offer to provide the goods and/or services described or referred to in the invitation to quote documentation for the following costs, inclusive of value added tax: (all costs to be quoted in pounds sterling and inclusive of V.A.T.)</w:t>
      </w:r>
    </w:p>
    <w:p w14:paraId="57218311" w14:textId="77777777" w:rsidR="005E5D16" w:rsidRDefault="005E5D16" w:rsidP="00F45252">
      <w:pPr>
        <w:rPr>
          <w:rFonts w:ascii="Trebuchet MS" w:hAnsi="Trebuchet MS"/>
        </w:rPr>
      </w:pPr>
    </w:p>
    <w:tbl>
      <w:tblPr>
        <w:tblStyle w:val="TableGrid"/>
        <w:tblW w:w="14737" w:type="dxa"/>
        <w:tblLook w:val="04A0" w:firstRow="1" w:lastRow="0" w:firstColumn="1" w:lastColumn="0" w:noHBand="0" w:noVBand="1"/>
      </w:tblPr>
      <w:tblGrid>
        <w:gridCol w:w="7933"/>
        <w:gridCol w:w="6804"/>
      </w:tblGrid>
      <w:tr w:rsidR="00BC7339" w14:paraId="556462A4" w14:textId="77777777" w:rsidTr="005E5D16">
        <w:tc>
          <w:tcPr>
            <w:tcW w:w="7933" w:type="dxa"/>
          </w:tcPr>
          <w:p w14:paraId="18C50B01" w14:textId="77777777" w:rsidR="00BC7339" w:rsidRDefault="00BC7339" w:rsidP="00BC7339">
            <w:pPr>
              <w:jc w:val="center"/>
              <w:rPr>
                <w:rFonts w:ascii="Trebuchet MS" w:hAnsi="Trebuchet MS"/>
                <w:b/>
              </w:rPr>
            </w:pPr>
            <w:r w:rsidRPr="00BC7339">
              <w:rPr>
                <w:rFonts w:ascii="Trebuchet MS" w:hAnsi="Trebuchet MS"/>
                <w:b/>
              </w:rPr>
              <w:t>Service</w:t>
            </w:r>
            <w:r w:rsidR="005E5D16">
              <w:rPr>
                <w:rFonts w:ascii="Trebuchet MS" w:hAnsi="Trebuchet MS"/>
                <w:b/>
              </w:rPr>
              <w:t xml:space="preserve"> Requirements </w:t>
            </w:r>
          </w:p>
          <w:p w14:paraId="0652E520" w14:textId="2C3F7054" w:rsidR="005E5D16" w:rsidRPr="00BC7339" w:rsidRDefault="005E5D16" w:rsidP="00BC7339">
            <w:pPr>
              <w:jc w:val="center"/>
              <w:rPr>
                <w:rFonts w:ascii="Trebuchet MS" w:hAnsi="Trebuchet MS"/>
                <w:b/>
              </w:rPr>
            </w:pPr>
          </w:p>
        </w:tc>
        <w:tc>
          <w:tcPr>
            <w:tcW w:w="6804" w:type="dxa"/>
          </w:tcPr>
          <w:p w14:paraId="352CC3BC" w14:textId="1B609A5F" w:rsidR="00BC7339" w:rsidRPr="00BC7339" w:rsidRDefault="00BC7339" w:rsidP="00BC7339">
            <w:pPr>
              <w:jc w:val="center"/>
              <w:rPr>
                <w:rFonts w:ascii="Trebuchet MS" w:hAnsi="Trebuchet MS"/>
                <w:b/>
              </w:rPr>
            </w:pPr>
            <w:r w:rsidRPr="00BC7339">
              <w:rPr>
                <w:rFonts w:ascii="Trebuchet MS" w:hAnsi="Trebuchet MS"/>
                <w:b/>
              </w:rPr>
              <w:t>Direct costs</w:t>
            </w:r>
          </w:p>
        </w:tc>
      </w:tr>
      <w:tr w:rsidR="00BC7339" w14:paraId="257417C4" w14:textId="77777777" w:rsidTr="005E5D16">
        <w:tc>
          <w:tcPr>
            <w:tcW w:w="7933" w:type="dxa"/>
          </w:tcPr>
          <w:p w14:paraId="0436EF6F" w14:textId="77777777" w:rsidR="005E5D16" w:rsidRDefault="005E5D16" w:rsidP="005E5D16">
            <w:pPr>
              <w:pStyle w:val="Default"/>
            </w:pPr>
            <w:r>
              <w:rPr>
                <w:b/>
                <w:bCs/>
                <w:sz w:val="22"/>
                <w:szCs w:val="22"/>
              </w:rPr>
              <w:t xml:space="preserve">A. Core Contract Activities over the 2 year period (1.1.2022 to 31.12.2023) </w:t>
            </w:r>
          </w:p>
          <w:p w14:paraId="357F6E1D" w14:textId="68264C08" w:rsidR="00BC7339" w:rsidRDefault="00BC7339" w:rsidP="00F45252">
            <w:pPr>
              <w:rPr>
                <w:rFonts w:ascii="Trebuchet MS" w:hAnsi="Trebuchet MS"/>
              </w:rPr>
            </w:pPr>
          </w:p>
        </w:tc>
        <w:tc>
          <w:tcPr>
            <w:tcW w:w="6804" w:type="dxa"/>
          </w:tcPr>
          <w:p w14:paraId="74B02B25" w14:textId="77777777" w:rsidR="00BC7339" w:rsidRDefault="00BC7339" w:rsidP="00F45252">
            <w:pPr>
              <w:rPr>
                <w:rFonts w:ascii="Trebuchet MS" w:hAnsi="Trebuchet MS"/>
              </w:rPr>
            </w:pPr>
          </w:p>
        </w:tc>
      </w:tr>
      <w:tr w:rsidR="00BC7339" w14:paraId="12E8A084" w14:textId="77777777" w:rsidTr="005E5D16">
        <w:tc>
          <w:tcPr>
            <w:tcW w:w="7933" w:type="dxa"/>
          </w:tcPr>
          <w:p w14:paraId="30DBD39C" w14:textId="77777777" w:rsidR="005E5D16" w:rsidRDefault="005E5D16" w:rsidP="005E5D16">
            <w:pPr>
              <w:pStyle w:val="Default"/>
            </w:pPr>
            <w:r>
              <w:rPr>
                <w:b/>
                <w:bCs/>
                <w:sz w:val="22"/>
                <w:szCs w:val="22"/>
              </w:rPr>
              <w:t xml:space="preserve">B. Travel costs </w:t>
            </w:r>
          </w:p>
          <w:p w14:paraId="0F6C24F3" w14:textId="01629CC8" w:rsidR="00BC7339" w:rsidRDefault="00BC7339" w:rsidP="00F45252">
            <w:pPr>
              <w:rPr>
                <w:rFonts w:ascii="Trebuchet MS" w:hAnsi="Trebuchet MS"/>
              </w:rPr>
            </w:pPr>
          </w:p>
        </w:tc>
        <w:tc>
          <w:tcPr>
            <w:tcW w:w="6804" w:type="dxa"/>
          </w:tcPr>
          <w:p w14:paraId="42D2252A" w14:textId="77777777" w:rsidR="00BC7339" w:rsidRDefault="00BC7339" w:rsidP="00F45252">
            <w:pPr>
              <w:rPr>
                <w:rFonts w:ascii="Trebuchet MS" w:hAnsi="Trebuchet MS"/>
              </w:rPr>
            </w:pPr>
          </w:p>
        </w:tc>
      </w:tr>
      <w:tr w:rsidR="00BC7339" w14:paraId="042C93E4" w14:textId="77777777" w:rsidTr="005E5D16">
        <w:tc>
          <w:tcPr>
            <w:tcW w:w="7933" w:type="dxa"/>
          </w:tcPr>
          <w:p w14:paraId="598D2732" w14:textId="77777777" w:rsidR="005E5D16" w:rsidRDefault="005E5D16" w:rsidP="005E5D16">
            <w:pPr>
              <w:pStyle w:val="Default"/>
            </w:pPr>
            <w:r>
              <w:rPr>
                <w:b/>
                <w:bCs/>
                <w:sz w:val="22"/>
                <w:szCs w:val="22"/>
              </w:rPr>
              <w:t xml:space="preserve">C. Other expenses (specify) </w:t>
            </w:r>
          </w:p>
          <w:p w14:paraId="00A75190" w14:textId="3C2F6AB1" w:rsidR="00BC7339" w:rsidRDefault="00BC7339" w:rsidP="005E5D16">
            <w:pPr>
              <w:pStyle w:val="Default"/>
            </w:pPr>
          </w:p>
        </w:tc>
        <w:tc>
          <w:tcPr>
            <w:tcW w:w="6804" w:type="dxa"/>
          </w:tcPr>
          <w:p w14:paraId="2DF0A667" w14:textId="77777777" w:rsidR="00BC7339" w:rsidRDefault="00BC7339" w:rsidP="00F45252">
            <w:pPr>
              <w:rPr>
                <w:rFonts w:ascii="Trebuchet MS" w:hAnsi="Trebuchet MS"/>
              </w:rPr>
            </w:pPr>
          </w:p>
        </w:tc>
      </w:tr>
      <w:tr w:rsidR="005E5D16" w14:paraId="0EA220CA" w14:textId="77777777" w:rsidTr="005E5D16">
        <w:tc>
          <w:tcPr>
            <w:tcW w:w="7933" w:type="dxa"/>
          </w:tcPr>
          <w:p w14:paraId="0C15D23F" w14:textId="77777777" w:rsidR="005E5D16" w:rsidRDefault="005E5D16" w:rsidP="005E5D16">
            <w:pPr>
              <w:pStyle w:val="Default"/>
            </w:pPr>
            <w:r>
              <w:rPr>
                <w:b/>
                <w:bCs/>
                <w:sz w:val="22"/>
                <w:szCs w:val="22"/>
              </w:rPr>
              <w:t xml:space="preserve">D. Total (A+B+C) </w:t>
            </w:r>
          </w:p>
          <w:p w14:paraId="1659AB98" w14:textId="77777777" w:rsidR="005E5D16" w:rsidRDefault="005E5D16" w:rsidP="005E5D16">
            <w:pPr>
              <w:pStyle w:val="Default"/>
              <w:rPr>
                <w:b/>
                <w:bCs/>
                <w:sz w:val="22"/>
                <w:szCs w:val="22"/>
              </w:rPr>
            </w:pPr>
          </w:p>
        </w:tc>
        <w:tc>
          <w:tcPr>
            <w:tcW w:w="6804" w:type="dxa"/>
          </w:tcPr>
          <w:p w14:paraId="091891E8" w14:textId="77777777" w:rsidR="005E5D16" w:rsidRDefault="005E5D16" w:rsidP="00F45252">
            <w:pPr>
              <w:rPr>
                <w:rFonts w:ascii="Trebuchet MS" w:hAnsi="Trebuchet MS"/>
              </w:rPr>
            </w:pPr>
          </w:p>
        </w:tc>
      </w:tr>
      <w:tr w:rsidR="00BC7339" w14:paraId="262184C5" w14:textId="77777777" w:rsidTr="005E5D16">
        <w:tc>
          <w:tcPr>
            <w:tcW w:w="7933" w:type="dxa"/>
          </w:tcPr>
          <w:p w14:paraId="7DBB7E17" w14:textId="77777777" w:rsidR="005E5D16" w:rsidRDefault="005E5D16" w:rsidP="005E5D16">
            <w:pPr>
              <w:pStyle w:val="Default"/>
            </w:pPr>
            <w:r>
              <w:rPr>
                <w:b/>
                <w:bCs/>
                <w:sz w:val="22"/>
                <w:szCs w:val="22"/>
              </w:rPr>
              <w:t xml:space="preserve">Total (including VAT) </w:t>
            </w:r>
          </w:p>
          <w:p w14:paraId="62AA2505" w14:textId="77777777" w:rsidR="00BC7339" w:rsidRDefault="00BC7339" w:rsidP="00F45252">
            <w:pPr>
              <w:rPr>
                <w:rFonts w:ascii="Trebuchet MS" w:hAnsi="Trebuchet MS"/>
              </w:rPr>
            </w:pPr>
          </w:p>
        </w:tc>
        <w:tc>
          <w:tcPr>
            <w:tcW w:w="6804" w:type="dxa"/>
          </w:tcPr>
          <w:p w14:paraId="345B1AD7" w14:textId="77777777" w:rsidR="00BC7339" w:rsidRDefault="00BC7339" w:rsidP="00F45252">
            <w:pPr>
              <w:rPr>
                <w:rFonts w:ascii="Trebuchet MS" w:hAnsi="Trebuchet MS"/>
              </w:rPr>
            </w:pPr>
          </w:p>
        </w:tc>
      </w:tr>
    </w:tbl>
    <w:p w14:paraId="040D6236" w14:textId="6F4F25B3" w:rsidR="00BC7339" w:rsidRDefault="00BC7339" w:rsidP="00F45252">
      <w:pPr>
        <w:rPr>
          <w:rFonts w:ascii="Trebuchet MS" w:hAnsi="Trebuchet MS"/>
        </w:rPr>
      </w:pPr>
    </w:p>
    <w:p w14:paraId="4A663432" w14:textId="77777777" w:rsidR="00B449D7" w:rsidRPr="007312D1" w:rsidRDefault="00B449D7" w:rsidP="00F45252">
      <w:pPr>
        <w:rPr>
          <w:rFonts w:ascii="Trebuchet MS" w:hAnsi="Trebuchet MS"/>
        </w:rPr>
      </w:pPr>
    </w:p>
    <w:p w14:paraId="7C317738" w14:textId="73F09D59" w:rsidR="005E5D16" w:rsidRDefault="005E5D16" w:rsidP="005E5D16">
      <w:pPr>
        <w:pStyle w:val="Default"/>
        <w:rPr>
          <w:sz w:val="22"/>
          <w:szCs w:val="22"/>
        </w:rPr>
      </w:pPr>
      <w:r>
        <w:rPr>
          <w:b/>
          <w:bCs/>
          <w:sz w:val="22"/>
          <w:szCs w:val="22"/>
        </w:rPr>
        <w:t xml:space="preserve">Settlement Terms: </w:t>
      </w:r>
      <w:r>
        <w:rPr>
          <w:sz w:val="22"/>
          <w:szCs w:val="22"/>
        </w:rPr>
        <w:t xml:space="preserve">…………………….. (please specify) </w:t>
      </w:r>
    </w:p>
    <w:p w14:paraId="70D1538B" w14:textId="77777777" w:rsidR="005E5D16" w:rsidRDefault="005E5D16" w:rsidP="005E5D16">
      <w:pPr>
        <w:pStyle w:val="Default"/>
        <w:rPr>
          <w:sz w:val="22"/>
          <w:szCs w:val="22"/>
        </w:rPr>
      </w:pPr>
    </w:p>
    <w:p w14:paraId="10B7900A" w14:textId="77777777" w:rsidR="005E5D16" w:rsidRDefault="005E5D16" w:rsidP="005E5D16">
      <w:pPr>
        <w:pStyle w:val="Default"/>
        <w:spacing w:after="513"/>
        <w:ind w:left="720" w:firstLine="720"/>
        <w:rPr>
          <w:sz w:val="22"/>
          <w:szCs w:val="22"/>
        </w:rPr>
      </w:pPr>
      <w:r>
        <w:rPr>
          <w:sz w:val="22"/>
          <w:szCs w:val="22"/>
        </w:rPr>
        <w:t xml:space="preserve">i) Period for which price will remain fixed (from closing date for quotes) ………………………….. </w:t>
      </w:r>
    </w:p>
    <w:p w14:paraId="6D1D8A4D" w14:textId="77777777" w:rsidR="005E5D16" w:rsidRDefault="005E5D16" w:rsidP="005E5D16">
      <w:pPr>
        <w:pStyle w:val="Default"/>
        <w:ind w:left="720" w:firstLine="720"/>
        <w:rPr>
          <w:sz w:val="22"/>
          <w:szCs w:val="22"/>
        </w:rPr>
      </w:pPr>
      <w:r>
        <w:rPr>
          <w:sz w:val="22"/>
          <w:szCs w:val="22"/>
        </w:rPr>
        <w:t xml:space="preserve">ii) State any other charges: ……………………………………………………………………………… </w:t>
      </w:r>
    </w:p>
    <w:p w14:paraId="214F8E6E" w14:textId="4DED38DB" w:rsidR="005E5D16" w:rsidRDefault="005E5D16" w:rsidP="005E5D16">
      <w:pPr>
        <w:pStyle w:val="Default"/>
        <w:rPr>
          <w:sz w:val="22"/>
          <w:szCs w:val="22"/>
        </w:rPr>
      </w:pPr>
    </w:p>
    <w:p w14:paraId="20AB0978" w14:textId="77777777" w:rsidR="00B449D7" w:rsidRDefault="00B449D7" w:rsidP="005E5D16">
      <w:pPr>
        <w:pStyle w:val="Default"/>
        <w:rPr>
          <w:sz w:val="22"/>
          <w:szCs w:val="22"/>
        </w:rPr>
      </w:pPr>
    </w:p>
    <w:p w14:paraId="1BADA2E7" w14:textId="2B65B5CF" w:rsidR="00B449D7" w:rsidRDefault="005E5D16" w:rsidP="00F45252">
      <w:pPr>
        <w:rPr>
          <w:rFonts w:ascii="Trebuchet MS" w:hAnsi="Trebuchet MS" w:cs="Trebuchet MS"/>
          <w:color w:val="000000"/>
        </w:rPr>
      </w:pPr>
      <w:r w:rsidRPr="005E5D16">
        <w:rPr>
          <w:rFonts w:ascii="Trebuchet MS" w:hAnsi="Trebuchet MS" w:cs="Trebuchet MS"/>
          <w:color w:val="000000"/>
        </w:rPr>
        <w:t>I/We hereby offer to supply the above mentioned services on Active Lancashire Standard Conditions of Contract and Special Conditions (if any) and confirm that we have read, understood and agree to be bound by Active Lancashire’s Standard Terms and Conditions and Special Conditions for all orders placed as a result of this process.</w:t>
      </w:r>
    </w:p>
    <w:p w14:paraId="77FC9386" w14:textId="77777777" w:rsidR="00180074" w:rsidRPr="00180074" w:rsidRDefault="00180074" w:rsidP="00F45252">
      <w:pPr>
        <w:rPr>
          <w:rFonts w:ascii="Trebuchet MS" w:hAnsi="Trebuchet MS" w:cs="Trebuchet MS"/>
          <w:color w:val="000000"/>
        </w:rPr>
      </w:pPr>
    </w:p>
    <w:p w14:paraId="60FF0EC9" w14:textId="77777777" w:rsidR="00B449D7" w:rsidRPr="00B449D7" w:rsidRDefault="00B449D7" w:rsidP="00B449D7">
      <w:pPr>
        <w:pStyle w:val="HBSBody1"/>
        <w:ind w:left="0"/>
        <w:rPr>
          <w:rFonts w:ascii="Trebuchet MS" w:eastAsiaTheme="minorHAnsi" w:hAnsi="Trebuchet MS" w:cs="Trebuchet MS"/>
          <w:color w:val="000000"/>
          <w:szCs w:val="22"/>
          <w:lang w:eastAsia="en-US"/>
        </w:rPr>
      </w:pPr>
      <w:r w:rsidRPr="00B449D7">
        <w:rPr>
          <w:rFonts w:ascii="Trebuchet MS" w:eastAsiaTheme="minorHAnsi" w:hAnsi="Trebuchet MS" w:cs="Trebuchet MS"/>
          <w:color w:val="000000"/>
          <w:szCs w:val="22"/>
          <w:lang w:eastAsia="en-US"/>
        </w:rPr>
        <w:t xml:space="preserve">SIGNED for and on behalf of </w:t>
      </w:r>
      <w:r w:rsidRPr="00B449D7">
        <w:rPr>
          <w:rFonts w:ascii="Trebuchet MS" w:eastAsiaTheme="minorHAnsi" w:hAnsi="Trebuchet MS" w:cs="Trebuchet MS"/>
          <w:b/>
          <w:color w:val="000000"/>
          <w:szCs w:val="22"/>
          <w:lang w:eastAsia="en-US"/>
        </w:rPr>
        <w:t>[ORGANSATION]</w:t>
      </w:r>
    </w:p>
    <w:p w14:paraId="33E7141B" w14:textId="393326B7" w:rsidR="00B449D7" w:rsidRPr="00B449D7" w:rsidRDefault="00B449D7" w:rsidP="00B449D7">
      <w:pPr>
        <w:pStyle w:val="HBSBody1"/>
        <w:ind w:left="0"/>
        <w:rPr>
          <w:rFonts w:ascii="Trebuchet MS" w:eastAsiaTheme="minorHAnsi" w:hAnsi="Trebuchet MS" w:cs="Trebuchet MS"/>
          <w:color w:val="000000"/>
          <w:szCs w:val="22"/>
          <w:lang w:eastAsia="en-US"/>
        </w:rPr>
      </w:pPr>
      <w:r>
        <w:rPr>
          <w:rFonts w:ascii="Trebuchet MS" w:eastAsiaTheme="minorHAnsi" w:hAnsi="Trebuchet MS" w:cs="Trebuchet MS"/>
          <w:color w:val="000000"/>
          <w:szCs w:val="22"/>
          <w:lang w:eastAsia="en-US"/>
        </w:rPr>
        <w:t>Name: ………………………</w:t>
      </w:r>
    </w:p>
    <w:p w14:paraId="6E414310" w14:textId="77777777" w:rsidR="00B449D7" w:rsidRDefault="00B449D7" w:rsidP="00B449D7">
      <w:pPr>
        <w:pStyle w:val="HBSBody1"/>
        <w:ind w:left="0"/>
        <w:rPr>
          <w:rFonts w:ascii="Trebuchet MS" w:eastAsiaTheme="minorHAnsi" w:hAnsi="Trebuchet MS" w:cs="Trebuchet MS"/>
          <w:color w:val="000000"/>
          <w:szCs w:val="22"/>
          <w:lang w:eastAsia="en-US"/>
        </w:rPr>
      </w:pPr>
      <w:r w:rsidRPr="00B449D7">
        <w:rPr>
          <w:rFonts w:ascii="Trebuchet MS" w:eastAsiaTheme="minorHAnsi" w:hAnsi="Trebuchet MS" w:cs="Trebuchet MS"/>
          <w:color w:val="000000"/>
          <w:szCs w:val="22"/>
          <w:lang w:eastAsia="en-US"/>
        </w:rPr>
        <w:t xml:space="preserve">Position: </w:t>
      </w:r>
      <w:r>
        <w:rPr>
          <w:rFonts w:ascii="Trebuchet MS" w:eastAsiaTheme="minorHAnsi" w:hAnsi="Trebuchet MS" w:cs="Trebuchet MS"/>
          <w:color w:val="000000"/>
          <w:szCs w:val="22"/>
          <w:lang w:eastAsia="en-US"/>
        </w:rPr>
        <w:t>………………………</w:t>
      </w:r>
    </w:p>
    <w:p w14:paraId="7315B4C7" w14:textId="2FD34BDB" w:rsidR="004049BA" w:rsidRPr="007312D1" w:rsidRDefault="00B449D7" w:rsidP="00180074">
      <w:pPr>
        <w:pStyle w:val="HBSBody1"/>
        <w:ind w:left="0"/>
        <w:rPr>
          <w:rFonts w:ascii="Trebuchet MS" w:hAnsi="Trebuchet MS"/>
        </w:rPr>
      </w:pPr>
      <w:r w:rsidRPr="00B449D7">
        <w:rPr>
          <w:rFonts w:ascii="Trebuchet MS" w:eastAsiaTheme="minorHAnsi" w:hAnsi="Trebuchet MS" w:cs="Trebuchet MS"/>
          <w:color w:val="000000"/>
          <w:szCs w:val="22"/>
          <w:lang w:eastAsia="en-US"/>
        </w:rPr>
        <w:t xml:space="preserve">Signature: </w:t>
      </w:r>
      <w:r>
        <w:rPr>
          <w:rFonts w:ascii="Trebuchet MS" w:eastAsiaTheme="minorHAnsi" w:hAnsi="Trebuchet MS" w:cs="Trebuchet MS"/>
          <w:color w:val="000000"/>
          <w:szCs w:val="22"/>
          <w:lang w:eastAsia="en-US"/>
        </w:rPr>
        <w:t>………………………</w:t>
      </w:r>
    </w:p>
    <w:sectPr w:rsidR="004049BA" w:rsidRPr="007312D1" w:rsidSect="00F57EA4">
      <w:headerReference w:type="default" r:id="rId12"/>
      <w:pgSz w:w="16838" w:h="11906" w:orient="landscape"/>
      <w:pgMar w:top="2410" w:right="1080" w:bottom="212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84D2" w14:textId="77777777" w:rsidR="00FD354A" w:rsidRDefault="00FD354A" w:rsidP="00F57EA4">
      <w:pPr>
        <w:spacing w:after="0" w:line="240" w:lineRule="auto"/>
      </w:pPr>
      <w:r>
        <w:separator/>
      </w:r>
    </w:p>
  </w:endnote>
  <w:endnote w:type="continuationSeparator" w:id="0">
    <w:p w14:paraId="1F551BD3" w14:textId="77777777" w:rsidR="00FD354A" w:rsidRDefault="00FD354A" w:rsidP="00F5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C114" w14:textId="77777777" w:rsidR="00FD354A" w:rsidRDefault="00FD354A" w:rsidP="00F57EA4">
      <w:pPr>
        <w:spacing w:after="0" w:line="240" w:lineRule="auto"/>
      </w:pPr>
      <w:r>
        <w:separator/>
      </w:r>
    </w:p>
  </w:footnote>
  <w:footnote w:type="continuationSeparator" w:id="0">
    <w:p w14:paraId="314ACB68" w14:textId="77777777" w:rsidR="00FD354A" w:rsidRDefault="00FD354A" w:rsidP="00F57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38950" w14:textId="4A51EA88" w:rsidR="00F57EA4" w:rsidRDefault="00F57EA4">
    <w:pPr>
      <w:pStyle w:val="Header"/>
    </w:pPr>
    <w:r>
      <w:rPr>
        <w:noProof/>
        <w:lang w:eastAsia="en-GB"/>
      </w:rPr>
      <w:drawing>
        <wp:anchor distT="0" distB="0" distL="114300" distR="114300" simplePos="0" relativeHeight="251658240" behindDoc="1" locked="0" layoutInCell="1" allowOverlap="0" wp14:anchorId="27CABAD4" wp14:editId="7E114389">
          <wp:simplePos x="685800" y="450850"/>
          <wp:positionH relativeFrom="page">
            <wp:align>right</wp:align>
          </wp:positionH>
          <wp:positionV relativeFrom="page">
            <wp:align>top</wp:align>
          </wp:positionV>
          <wp:extent cx="10687050" cy="75535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553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A6742"/>
    <w:multiLevelType w:val="hybridMultilevel"/>
    <w:tmpl w:val="45705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822C01"/>
    <w:multiLevelType w:val="multilevel"/>
    <w:tmpl w:val="99A4CA22"/>
    <w:lvl w:ilvl="0">
      <w:start w:val="1"/>
      <w:numFmt w:val="decimal"/>
      <w:lvlText w:val="%1."/>
      <w:lvlJc w:val="left"/>
      <w:pPr>
        <w:ind w:left="1060" w:hanging="720"/>
      </w:pPr>
      <w:rPr>
        <w:rFonts w:ascii="Trebuchet MS" w:eastAsia="Trebuchet MS" w:hAnsi="Trebuchet MS" w:cs="Trebuchet MS" w:hint="default"/>
        <w:b/>
        <w:bCs/>
        <w:i w:val="0"/>
        <w:iCs w:val="0"/>
        <w:w w:val="99"/>
        <w:sz w:val="20"/>
        <w:szCs w:val="20"/>
      </w:rPr>
    </w:lvl>
    <w:lvl w:ilvl="1">
      <w:start w:val="1"/>
      <w:numFmt w:val="decimal"/>
      <w:lvlText w:val="%1.%2"/>
      <w:lvlJc w:val="left"/>
      <w:pPr>
        <w:ind w:left="1060" w:hanging="720"/>
      </w:pPr>
      <w:rPr>
        <w:rFonts w:ascii="Trebuchet MS" w:eastAsia="Trebuchet MS" w:hAnsi="Trebuchet MS" w:cs="Trebuchet MS" w:hint="default"/>
        <w:b w:val="0"/>
        <w:bCs w:val="0"/>
        <w:i w:val="0"/>
        <w:iCs w:val="0"/>
        <w:spacing w:val="-2"/>
        <w:w w:val="99"/>
        <w:sz w:val="20"/>
        <w:szCs w:val="20"/>
      </w:rPr>
    </w:lvl>
    <w:lvl w:ilvl="2">
      <w:start w:val="1"/>
      <w:numFmt w:val="lowerLetter"/>
      <w:lvlText w:val="(%3)"/>
      <w:lvlJc w:val="left"/>
      <w:pPr>
        <w:ind w:left="2044" w:hanging="713"/>
      </w:pPr>
      <w:rPr>
        <w:rFonts w:hint="default"/>
        <w:spacing w:val="-2"/>
        <w:w w:val="99"/>
      </w:rPr>
    </w:lvl>
    <w:lvl w:ilvl="3">
      <w:start w:val="1"/>
      <w:numFmt w:val="lowerRoman"/>
      <w:lvlText w:val="(%4)"/>
      <w:lvlJc w:val="left"/>
      <w:pPr>
        <w:ind w:left="2608" w:hanging="713"/>
      </w:pPr>
      <w:rPr>
        <w:rFonts w:hint="default"/>
        <w:spacing w:val="-2"/>
        <w:w w:val="99"/>
      </w:rPr>
    </w:lvl>
    <w:lvl w:ilvl="4">
      <w:numFmt w:val="bullet"/>
      <w:lvlText w:val="•"/>
      <w:lvlJc w:val="left"/>
      <w:pPr>
        <w:ind w:left="2040" w:hanging="713"/>
      </w:pPr>
      <w:rPr>
        <w:rFonts w:hint="default"/>
      </w:rPr>
    </w:lvl>
    <w:lvl w:ilvl="5">
      <w:numFmt w:val="bullet"/>
      <w:lvlText w:val="•"/>
      <w:lvlJc w:val="left"/>
      <w:pPr>
        <w:ind w:left="2080" w:hanging="713"/>
      </w:pPr>
      <w:rPr>
        <w:rFonts w:hint="default"/>
      </w:rPr>
    </w:lvl>
    <w:lvl w:ilvl="6">
      <w:numFmt w:val="bullet"/>
      <w:lvlText w:val="•"/>
      <w:lvlJc w:val="left"/>
      <w:pPr>
        <w:ind w:left="2500" w:hanging="713"/>
      </w:pPr>
      <w:rPr>
        <w:rFonts w:hint="default"/>
      </w:rPr>
    </w:lvl>
    <w:lvl w:ilvl="7">
      <w:numFmt w:val="bullet"/>
      <w:lvlText w:val="•"/>
      <w:lvlJc w:val="left"/>
      <w:pPr>
        <w:ind w:left="2600" w:hanging="713"/>
      </w:pPr>
      <w:rPr>
        <w:rFonts w:hint="default"/>
      </w:rPr>
    </w:lvl>
    <w:lvl w:ilvl="8">
      <w:numFmt w:val="bullet"/>
      <w:lvlText w:val="•"/>
      <w:lvlJc w:val="left"/>
      <w:pPr>
        <w:ind w:left="5448" w:hanging="713"/>
      </w:pPr>
      <w:rPr>
        <w:rFonts w:hint="default"/>
      </w:rPr>
    </w:lvl>
  </w:abstractNum>
  <w:abstractNum w:abstractNumId="2" w15:restartNumberingAfterBreak="0">
    <w:nsid w:val="46DD5E34"/>
    <w:multiLevelType w:val="hybridMultilevel"/>
    <w:tmpl w:val="B7DAB7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724A3"/>
    <w:multiLevelType w:val="hybridMultilevel"/>
    <w:tmpl w:val="7590B3E6"/>
    <w:lvl w:ilvl="0" w:tplc="42644F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4B0F28"/>
    <w:multiLevelType w:val="hybridMultilevel"/>
    <w:tmpl w:val="618220F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A4"/>
    <w:rsid w:val="00040C71"/>
    <w:rsid w:val="000A643D"/>
    <w:rsid w:val="00130B1D"/>
    <w:rsid w:val="00176C45"/>
    <w:rsid w:val="00180074"/>
    <w:rsid w:val="001F63C8"/>
    <w:rsid w:val="002C400B"/>
    <w:rsid w:val="002C40B2"/>
    <w:rsid w:val="003226BE"/>
    <w:rsid w:val="00372E3F"/>
    <w:rsid w:val="003849C0"/>
    <w:rsid w:val="003A5C01"/>
    <w:rsid w:val="004049BA"/>
    <w:rsid w:val="004278F0"/>
    <w:rsid w:val="0048022F"/>
    <w:rsid w:val="0048234A"/>
    <w:rsid w:val="004A6E0D"/>
    <w:rsid w:val="0051680C"/>
    <w:rsid w:val="0056382E"/>
    <w:rsid w:val="005B2095"/>
    <w:rsid w:val="005E5D16"/>
    <w:rsid w:val="006224A7"/>
    <w:rsid w:val="007312D1"/>
    <w:rsid w:val="00765EA5"/>
    <w:rsid w:val="007E2071"/>
    <w:rsid w:val="0088663C"/>
    <w:rsid w:val="008E5B4E"/>
    <w:rsid w:val="00967903"/>
    <w:rsid w:val="00967BC0"/>
    <w:rsid w:val="009A51B9"/>
    <w:rsid w:val="00A04528"/>
    <w:rsid w:val="00A3694A"/>
    <w:rsid w:val="00A9125F"/>
    <w:rsid w:val="00A9462E"/>
    <w:rsid w:val="00B449D7"/>
    <w:rsid w:val="00B47397"/>
    <w:rsid w:val="00BC10A4"/>
    <w:rsid w:val="00BC7339"/>
    <w:rsid w:val="00C73FE5"/>
    <w:rsid w:val="00C839CB"/>
    <w:rsid w:val="00CB445C"/>
    <w:rsid w:val="00CB79B0"/>
    <w:rsid w:val="00CC7832"/>
    <w:rsid w:val="00D4549E"/>
    <w:rsid w:val="00DA7B15"/>
    <w:rsid w:val="00DB4CD7"/>
    <w:rsid w:val="00E47DAC"/>
    <w:rsid w:val="00EB6EE6"/>
    <w:rsid w:val="00EC1CC2"/>
    <w:rsid w:val="00F45252"/>
    <w:rsid w:val="00F57EA4"/>
    <w:rsid w:val="00F816F5"/>
    <w:rsid w:val="00FB725D"/>
    <w:rsid w:val="00FD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9E28C"/>
  <w15:chartTrackingRefBased/>
  <w15:docId w15:val="{831D1E73-6910-46CB-9DA1-24B288F7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EA4"/>
  </w:style>
  <w:style w:type="paragraph" w:styleId="Footer">
    <w:name w:val="footer"/>
    <w:basedOn w:val="Normal"/>
    <w:link w:val="FooterChar"/>
    <w:uiPriority w:val="99"/>
    <w:unhideWhenUsed/>
    <w:rsid w:val="00F57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EA4"/>
  </w:style>
  <w:style w:type="table" w:styleId="TableGrid">
    <w:name w:val="Table Grid"/>
    <w:basedOn w:val="TableNormal"/>
    <w:uiPriority w:val="39"/>
    <w:rsid w:val="00F45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C71"/>
    <w:rPr>
      <w:color w:val="0563C1" w:themeColor="hyperlink"/>
      <w:u w:val="single"/>
    </w:rPr>
  </w:style>
  <w:style w:type="character" w:styleId="FollowedHyperlink">
    <w:name w:val="FollowedHyperlink"/>
    <w:basedOn w:val="DefaultParagraphFont"/>
    <w:uiPriority w:val="99"/>
    <w:semiHidden/>
    <w:unhideWhenUsed/>
    <w:rsid w:val="00040C71"/>
    <w:rPr>
      <w:color w:val="954F72" w:themeColor="followedHyperlink"/>
      <w:u w:val="single"/>
    </w:rPr>
  </w:style>
  <w:style w:type="paragraph" w:customStyle="1" w:styleId="Default">
    <w:name w:val="Default"/>
    <w:rsid w:val="009A51B9"/>
    <w:pPr>
      <w:autoSpaceDE w:val="0"/>
      <w:autoSpaceDN w:val="0"/>
      <w:adjustRightInd w:val="0"/>
      <w:spacing w:after="0" w:line="240" w:lineRule="auto"/>
    </w:pPr>
    <w:rPr>
      <w:rFonts w:ascii="Trebuchet MS" w:hAnsi="Trebuchet MS" w:cs="Trebuchet MS"/>
      <w:color w:val="000000"/>
      <w:sz w:val="24"/>
      <w:szCs w:val="24"/>
    </w:rPr>
  </w:style>
  <w:style w:type="character" w:styleId="PlaceholderText">
    <w:name w:val="Placeholder Text"/>
    <w:basedOn w:val="DefaultParagraphFont"/>
    <w:uiPriority w:val="99"/>
    <w:semiHidden/>
    <w:rsid w:val="003849C0"/>
    <w:rPr>
      <w:color w:val="808080"/>
    </w:rPr>
  </w:style>
  <w:style w:type="paragraph" w:customStyle="1" w:styleId="HBSBody1">
    <w:name w:val="HBS Body 1"/>
    <w:basedOn w:val="Normal"/>
    <w:rsid w:val="00B449D7"/>
    <w:pPr>
      <w:autoSpaceDE w:val="0"/>
      <w:autoSpaceDN w:val="0"/>
      <w:adjustRightInd w:val="0"/>
      <w:spacing w:after="240" w:line="240" w:lineRule="auto"/>
      <w:ind w:left="720"/>
      <w:jc w:val="both"/>
    </w:pPr>
    <w:rPr>
      <w:rFonts w:ascii="Calibri" w:eastAsia="Times New Roman" w:hAnsi="Calibri" w:cs="Times New Roman"/>
      <w:szCs w:val="24"/>
      <w:lang w:eastAsia="en-GB"/>
    </w:rPr>
  </w:style>
  <w:style w:type="character" w:styleId="CommentReference">
    <w:name w:val="annotation reference"/>
    <w:basedOn w:val="DefaultParagraphFont"/>
    <w:uiPriority w:val="99"/>
    <w:semiHidden/>
    <w:unhideWhenUsed/>
    <w:rsid w:val="00B47397"/>
    <w:rPr>
      <w:sz w:val="16"/>
      <w:szCs w:val="16"/>
    </w:rPr>
  </w:style>
  <w:style w:type="paragraph" w:styleId="CommentText">
    <w:name w:val="annotation text"/>
    <w:basedOn w:val="Normal"/>
    <w:link w:val="CommentTextChar"/>
    <w:uiPriority w:val="99"/>
    <w:semiHidden/>
    <w:unhideWhenUsed/>
    <w:rsid w:val="00B47397"/>
    <w:pPr>
      <w:spacing w:line="240" w:lineRule="auto"/>
    </w:pPr>
    <w:rPr>
      <w:sz w:val="20"/>
      <w:szCs w:val="20"/>
    </w:rPr>
  </w:style>
  <w:style w:type="character" w:customStyle="1" w:styleId="CommentTextChar">
    <w:name w:val="Comment Text Char"/>
    <w:basedOn w:val="DefaultParagraphFont"/>
    <w:link w:val="CommentText"/>
    <w:uiPriority w:val="99"/>
    <w:semiHidden/>
    <w:rsid w:val="00B47397"/>
    <w:rPr>
      <w:sz w:val="20"/>
      <w:szCs w:val="20"/>
    </w:rPr>
  </w:style>
  <w:style w:type="paragraph" w:styleId="CommentSubject">
    <w:name w:val="annotation subject"/>
    <w:basedOn w:val="CommentText"/>
    <w:next w:val="CommentText"/>
    <w:link w:val="CommentSubjectChar"/>
    <w:uiPriority w:val="99"/>
    <w:semiHidden/>
    <w:unhideWhenUsed/>
    <w:rsid w:val="00B47397"/>
    <w:rPr>
      <w:b/>
      <w:bCs/>
    </w:rPr>
  </w:style>
  <w:style w:type="character" w:customStyle="1" w:styleId="CommentSubjectChar">
    <w:name w:val="Comment Subject Char"/>
    <w:basedOn w:val="CommentTextChar"/>
    <w:link w:val="CommentSubject"/>
    <w:uiPriority w:val="99"/>
    <w:semiHidden/>
    <w:rsid w:val="00B47397"/>
    <w:rPr>
      <w:b/>
      <w:bCs/>
      <w:sz w:val="20"/>
      <w:szCs w:val="20"/>
    </w:rPr>
  </w:style>
  <w:style w:type="paragraph" w:styleId="BalloonText">
    <w:name w:val="Balloon Text"/>
    <w:basedOn w:val="Normal"/>
    <w:link w:val="BalloonTextChar"/>
    <w:uiPriority w:val="99"/>
    <w:semiHidden/>
    <w:unhideWhenUsed/>
    <w:rsid w:val="00B47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397"/>
    <w:rPr>
      <w:rFonts w:ascii="Segoe UI" w:hAnsi="Segoe UI" w:cs="Segoe UI"/>
      <w:sz w:val="18"/>
      <w:szCs w:val="18"/>
    </w:rPr>
  </w:style>
  <w:style w:type="paragraph" w:styleId="ListParagraph">
    <w:name w:val="List Paragraph"/>
    <w:basedOn w:val="Normal"/>
    <w:uiPriority w:val="34"/>
    <w:qFormat/>
    <w:rsid w:val="00CC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1505">
      <w:bodyDiv w:val="1"/>
      <w:marLeft w:val="0"/>
      <w:marRight w:val="0"/>
      <w:marTop w:val="0"/>
      <w:marBottom w:val="0"/>
      <w:divBdr>
        <w:top w:val="none" w:sz="0" w:space="0" w:color="auto"/>
        <w:left w:val="none" w:sz="0" w:space="0" w:color="auto"/>
        <w:bottom w:val="none" w:sz="0" w:space="0" w:color="auto"/>
        <w:right w:val="none" w:sz="0" w:space="0" w:color="auto"/>
      </w:divBdr>
    </w:div>
    <w:div w:id="3260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akri@activelancashire.org.uk" TargetMode="External"/><Relationship Id="rId5" Type="http://schemas.openxmlformats.org/officeDocument/2006/relationships/styles" Target="styles.xml"/><Relationship Id="rId10" Type="http://schemas.openxmlformats.org/officeDocument/2006/relationships/hyperlink" Target="mailto:imakri@activelancashi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4C36D6A7F34A9E1D99448C9301B7" ma:contentTypeVersion="9" ma:contentTypeDescription="Create a new document." ma:contentTypeScope="" ma:versionID="015c74f01524b594e117308406f77fa4">
  <xsd:schema xmlns:xsd="http://www.w3.org/2001/XMLSchema" xmlns:xs="http://www.w3.org/2001/XMLSchema" xmlns:p="http://schemas.microsoft.com/office/2006/metadata/properties" xmlns:ns2="3ff71113-5bbf-4d73-b5b3-418a4ac65483" targetNamespace="http://schemas.microsoft.com/office/2006/metadata/properties" ma:root="true" ma:fieldsID="2d91dc864adc4e6f1b49146cc4b830a2" ns2:_="">
    <xsd:import namespace="3ff71113-5bbf-4d73-b5b3-418a4ac654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71113-5bbf-4d73-b5b3-418a4ac65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4D841-E75D-40DD-ACD5-1110D988D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71113-5bbf-4d73-b5b3-418a4ac65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18DEF-F12A-472B-B4B4-AB64266318A3}">
  <ds:schemaRefs>
    <ds:schemaRef ds:uri="http://schemas.microsoft.com/sharepoint/v3/contenttype/forms"/>
  </ds:schemaRefs>
</ds:datastoreItem>
</file>

<file path=customXml/itemProps3.xml><?xml version="1.0" encoding="utf-8"?>
<ds:datastoreItem xmlns:ds="http://schemas.openxmlformats.org/officeDocument/2006/customXml" ds:itemID="{E84C657D-476D-4081-A9D2-CFA251D0F0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Wilson</dc:creator>
  <cp:keywords/>
  <dc:description/>
  <cp:lastModifiedBy>Iliana Makri</cp:lastModifiedBy>
  <cp:revision>4</cp:revision>
  <dcterms:created xsi:type="dcterms:W3CDTF">2022-01-21T14:47:00Z</dcterms:created>
  <dcterms:modified xsi:type="dcterms:W3CDTF">2022-01-21T15:50:00Z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0x010100DE914C36D6A7F34A9E1D99448C9301B7</vt:lpwstr>
  </property>
</Properties>
</file>